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30F" w:rsidRDefault="00DF130F">
      <w:pPr>
        <w:rPr>
          <w:rStyle w:val="scapden"/>
          <w:rFonts w:ascii="Verdana" w:hAnsi="Verdana"/>
          <w:b/>
          <w:bCs/>
          <w:color w:val="A52A2A"/>
          <w:sz w:val="21"/>
          <w:szCs w:val="21"/>
          <w:bdr w:val="none" w:sz="0" w:space="0" w:color="auto" w:frame="1"/>
          <w:shd w:val="clear" w:color="auto" w:fill="FFFFFF"/>
        </w:rPr>
      </w:pPr>
      <w:r>
        <w:rPr>
          <w:rStyle w:val="tagcollapsed"/>
          <w:rFonts w:ascii="Arial" w:hAnsi="Arial" w:cs="Arial"/>
          <w:color w:val="000000"/>
          <w:sz w:val="18"/>
          <w:szCs w:val="18"/>
          <w:bdr w:val="single" w:sz="6" w:space="0" w:color="auto" w:frame="1"/>
          <w:shd w:val="clear" w:color="auto" w:fill="EEEEFF"/>
        </w:rPr>
        <w:t> +  </w:t>
      </w:r>
      <w:r>
        <w:rPr>
          <w:rStyle w:val="scapttl"/>
          <w:rFonts w:ascii="Verdana" w:hAnsi="Verdana"/>
          <w:b/>
          <w:bCs/>
          <w:color w:val="A52A2A"/>
          <w:sz w:val="21"/>
          <w:szCs w:val="21"/>
          <w:bdr w:val="none" w:sz="0" w:space="0" w:color="auto" w:frame="1"/>
          <w:shd w:val="clear" w:color="auto" w:fill="FFFFFF"/>
        </w:rPr>
        <w:t>Capitolul I </w:t>
      </w:r>
      <w:r>
        <w:rPr>
          <w:rStyle w:val="scapden"/>
          <w:rFonts w:ascii="Verdana" w:hAnsi="Verdana"/>
          <w:b/>
          <w:bCs/>
          <w:color w:val="A52A2A"/>
          <w:sz w:val="21"/>
          <w:szCs w:val="21"/>
          <w:bdr w:val="none" w:sz="0" w:space="0" w:color="auto" w:frame="1"/>
          <w:shd w:val="clear" w:color="auto" w:fill="FFFFFF"/>
        </w:rPr>
        <w:t xml:space="preserve">Dispoziții </w:t>
      </w:r>
      <w:proofErr w:type="spellStart"/>
      <w:r>
        <w:rPr>
          <w:rStyle w:val="scapden"/>
          <w:rFonts w:ascii="Verdana" w:hAnsi="Verdana"/>
          <w:b/>
          <w:bCs/>
          <w:color w:val="A52A2A"/>
          <w:sz w:val="21"/>
          <w:szCs w:val="21"/>
          <w:bdr w:val="none" w:sz="0" w:space="0" w:color="auto" w:frame="1"/>
          <w:shd w:val="clear" w:color="auto" w:fill="FFFFFF"/>
        </w:rPr>
        <w:t>generale</w:t>
      </w:r>
      <w:r>
        <w:rPr>
          <w:rStyle w:val="scapttl"/>
          <w:rFonts w:ascii="Verdana" w:hAnsi="Verdana"/>
          <w:b/>
          <w:bCs/>
          <w:color w:val="A52A2A"/>
          <w:sz w:val="21"/>
          <w:szCs w:val="21"/>
          <w:bdr w:val="none" w:sz="0" w:space="0" w:color="auto" w:frame="1"/>
          <w:shd w:val="clear" w:color="auto" w:fill="FFFFFF"/>
        </w:rPr>
        <w:t>Capitolul</w:t>
      </w:r>
      <w:proofErr w:type="spellEnd"/>
      <w:r>
        <w:rPr>
          <w:rStyle w:val="scapttl"/>
          <w:rFonts w:ascii="Verdana" w:hAnsi="Verdana"/>
          <w:b/>
          <w:bCs/>
          <w:color w:val="A52A2A"/>
          <w:sz w:val="21"/>
          <w:szCs w:val="21"/>
          <w:bdr w:val="none" w:sz="0" w:space="0" w:color="auto" w:frame="1"/>
          <w:shd w:val="clear" w:color="auto" w:fill="FFFFFF"/>
        </w:rPr>
        <w:t xml:space="preserve"> II</w:t>
      </w:r>
      <w:r>
        <w:rPr>
          <w:rStyle w:val="scapden"/>
          <w:rFonts w:ascii="Verdana" w:hAnsi="Verdana"/>
          <w:b/>
          <w:bCs/>
          <w:color w:val="A52A2A"/>
          <w:sz w:val="21"/>
          <w:szCs w:val="21"/>
          <w:bdr w:val="none" w:sz="0" w:space="0" w:color="auto" w:frame="1"/>
          <w:shd w:val="clear" w:color="auto" w:fill="FFFFFF"/>
        </w:rPr>
        <w:t> Principii generale ce stau la baza realizării procesului de evaluare. Aspecte privind securitatea în mediul educațional virtual și gestionarea datelor cu caracter personal</w:t>
      </w:r>
    </w:p>
    <w:p w:rsidR="00DF130F" w:rsidRDefault="00DF130F">
      <w:pPr>
        <w:rPr>
          <w:rStyle w:val="spar"/>
          <w:rFonts w:ascii="Verdana" w:hAnsi="Verdana"/>
          <w:color w:val="000000"/>
          <w:sz w:val="23"/>
          <w:szCs w:val="23"/>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t>Articolul 3</w:t>
      </w:r>
      <w:r>
        <w:rPr>
          <w:rStyle w:val="spar"/>
          <w:rFonts w:ascii="Verdana" w:hAnsi="Verdana"/>
          <w:color w:val="000000"/>
          <w:sz w:val="23"/>
          <w:szCs w:val="23"/>
          <w:bdr w:val="none" w:sz="0" w:space="0" w:color="auto" w:frame="1"/>
          <w:shd w:val="clear" w:color="auto" w:fill="FFFFFF"/>
        </w:rPr>
        <w:t>Principiile care guvernează procesul de evaluare în mediul online a performanțelor școlare și a competențelor elevilor sunt:</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claritate și transparență - criteriile și așteptările probei de evaluare sunt formulate explicit și cunoscute de toți elevii, astfel încât să poată înțelege sarcina de lucru pentru a-și asigura performanța;</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validitate - evaluarea măsoară ceea ce intenționează prin competențele de evaluat, iar rezultatele pot fi utilizate în formularea feedbackului;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diversitate - existența unei varietăți de forme și metode de evaluare care pot fi adecvate scopului procesului de evaluare;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d)</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flexibilitate - adaptarea probelor de evaluare specificului disciplinei/modulului de pregătire profesională, respectiv nivelului de dezvoltare intelectuală a elevilor;</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fiabilitate - existența de instrumente și metode de evaluare de încredere care produc rezultate comparabile și precise de fiecare dată când sunt utilizate;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f)</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accesibilitate - existența de instrumente și metode de evaluare accesibile tuturor părților interesate, inclusiv elevilor, cadrelor didactice, personalului auxiliar și părinților;</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g)</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implicare - elevii sunt parte activă a procesului de evaluare, atât în timpul administrării probei, cât și prin formularea de sugestii aduse procesului de evaluare;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h)</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ritmicitate - proces continuu care permite monitorizarea evoluției elevilor și ajustarea procesului de predare-învățare-evaluare în funcție de rezultate</w:t>
      </w:r>
    </w:p>
    <w:p w:rsidR="00DF130F" w:rsidRDefault="00DF130F">
      <w:pPr>
        <w:rPr>
          <w:rStyle w:val="slitbdy"/>
          <w:rFonts w:ascii="Verdana" w:hAnsi="Verdana"/>
          <w:color w:val="000000"/>
          <w:sz w:val="23"/>
          <w:szCs w:val="23"/>
          <w:bdr w:val="none" w:sz="0" w:space="0" w:color="auto" w:frame="1"/>
          <w:shd w:val="clear" w:color="auto" w:fill="FFFFFF"/>
        </w:rPr>
      </w:pPr>
      <w:r>
        <w:rPr>
          <w:rStyle w:val="slitbdy"/>
          <w:rFonts w:ascii="Verdana" w:hAnsi="Verdana"/>
          <w:color w:val="000000"/>
          <w:sz w:val="23"/>
          <w:szCs w:val="23"/>
          <w:bdr w:val="none" w:sz="0" w:space="0" w:color="auto" w:frame="1"/>
          <w:shd w:val="clear" w:color="auto" w:fill="FFFFFF"/>
        </w:rPr>
        <w:t>;</w:t>
      </w:r>
      <w:r>
        <w:rPr>
          <w:rStyle w:val="slitttl"/>
          <w:rFonts w:ascii="Verdana" w:hAnsi="Verdana"/>
          <w:b/>
          <w:bCs/>
          <w:color w:val="8B0000"/>
          <w:sz w:val="23"/>
          <w:szCs w:val="23"/>
          <w:bdr w:val="none" w:sz="0" w:space="0" w:color="auto" w:frame="1"/>
          <w:shd w:val="clear" w:color="auto" w:fill="FFFFFF"/>
        </w:rPr>
        <w:t>i)</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obiectivitate - imparțialitatea procesului de evaluare prin respectarea strictă a baremului de evaluare și de notare, respectiv a criteriilor de evaluare;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j)</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relevanță - evaluarea se realizează prin intermediul unor cunoștințe fundamentale, specifice disciplinelor/modulelor de pregătire profesională, și vizează formarea/dezvoltarea competențelor așteptate (profilul de formare al absolventului);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k)</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echitate - asigurarea realizării procesului de evaluare fără discriminare și cu respectarea egalității de șanse;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l)</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securitate și confidențialitate - în procesul de evaluare în mediul online se asigură securitatea informațiilor și a datelor cu caracter personal și se asigură măsurile de securitate și de protecție a sănătății elevilor.</w:t>
      </w:r>
    </w:p>
    <w:p w:rsidR="00DF130F" w:rsidRDefault="00DF130F">
      <w:pPr>
        <w:rPr>
          <w:rStyle w:val="sartttl"/>
          <w:rFonts w:ascii="Verdana" w:hAnsi="Verdana"/>
          <w:b/>
          <w:bCs/>
          <w:color w:val="00008B"/>
          <w:sz w:val="17"/>
          <w:szCs w:val="17"/>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lastRenderedPageBreak/>
        <w:t>Articolul 4</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Asigurarea securității procesului de evaluare în mediul online a performanțelor școlare și a competențelor elevilor se realizează conform directivelor Uniunii Europene și legislației naționale privind securitatea cibernetică și prelucrarea datelor cu caracter personal.</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În organizarea și desfășurarea activităților în mediul virtual se asigură respectarea cerințelor privind protecția datelor cu caracter personal, conform prevederilor GDPR.</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În vederea aplicării prezentei metodologii-cadru, Ministerul Educației va dezvolta o platformă educațională dedicată procesului de evaluare în mediul online a performanțelor școlare și a competențelor elevilor, denumită în continuare platforma. Aceasta va respecta măsurile de securitate și de protecție a sănătății elevilor.</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(4)</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În vederea îndeplinirii obligației legale care îi revine, unitatea de învățământ realizează prelucrarea datelor cu caracter personal ale cadrelor didactice și ale elevilor participanți la procesul de evaluare în mediul online a performanțelor școlare și a competențelor elevilor, desfășurat prin intermediul TIC.</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(5)</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Categoriile de date cu caracter personal care trebuie prelucrate cu respectarea GDPR sunt:</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numele și prenumele elevilor, numele și prenumele cadrelor didactice care utilizează platforma;</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imaginea, vocea participanților, după caz;</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mesajele, videoclipurile, fișierele expediate sau orice alte materiale care conțin date prelucrate prin utilizarea platformei;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d)</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rezultatele evaluării;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datele de conectare la platformă: nume de utilizator și parolă de acces.</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(6)</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Ca măsură de protecție a datelor cu caracter personal prelucrate cu ocazia utilizării platformei dedicate procesului de evaluare, se interzice înregistrarea activităților.</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(7)</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Prin excepție de la </w:t>
      </w:r>
      <w:r>
        <w:rPr>
          <w:rStyle w:val="slgi"/>
          <w:rFonts w:ascii="Verdana" w:hAnsi="Verdana"/>
          <w:color w:val="006400"/>
          <w:sz w:val="23"/>
          <w:szCs w:val="23"/>
          <w:u w:val="single"/>
          <w:bdr w:val="none" w:sz="0" w:space="0" w:color="auto" w:frame="1"/>
          <w:shd w:val="clear" w:color="auto" w:fill="FFFFFF"/>
        </w:rPr>
        <w:t>alin. (6)</w:t>
      </w:r>
      <w:r>
        <w:rPr>
          <w:rStyle w:val="salnbdy"/>
          <w:rFonts w:ascii="Verdana" w:hAnsi="Verdana"/>
          <w:color w:val="000000"/>
          <w:sz w:val="23"/>
          <w:szCs w:val="23"/>
          <w:bdr w:val="none" w:sz="0" w:space="0" w:color="auto" w:frame="1"/>
          <w:shd w:val="clear" w:color="auto" w:fill="FFFFFF"/>
        </w:rPr>
        <w:t>, înregistrarea activităților se poate realiza în scopuri de cercetare științifică, doar în condițiile în care acest lucru este necesar și fără a încălca drepturile utilizatorilor conform prevederilor GDPR. În acest caz va fi necesar consimțământul expres al persoanei sau persoanelor vizate.</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(8)</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Prevederile prezentei metodologii-cadru se aplică exclusiv pentru procesul de evaluare în mediul online a performanțelor școlare și a competențelor elevilor, desfășurat exclusiv prin intermediul TIC.</w:t>
      </w:r>
    </w:p>
    <w:p w:rsidR="00DF130F" w:rsidRDefault="00DF130F">
      <w:pPr>
        <w:rPr>
          <w:rStyle w:val="sartttl"/>
          <w:rFonts w:ascii="Verdana" w:hAnsi="Verdana"/>
          <w:b/>
          <w:bCs/>
          <w:color w:val="00008B"/>
          <w:sz w:val="17"/>
          <w:szCs w:val="17"/>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lastRenderedPageBreak/>
        <w:t>Articolul 5</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Unitatea de învățământ, în calitate de operator de date cu caracter personal, are obligația de a institui o serie de măsuri tehnice și organizatorice privind protejarea și păstrarea datelor cu caracter personal, care să vizeze: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securitatea în mediul online;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asigurarea confidențialității datelor;</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preîntâmpinarea riscului pierderii de date;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d)</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împiedicarea modificării datelor cu caracter personal;</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interzicerea accesului neautorizat la datele cu caracter personal.</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Conducerea unității de învățământ ia măsuri cu privire la furnizarea informațiilor prevăzute în GDPR: identitatea și datele de contact ale unității de învățământ și, după caz, ale reprezentantului acesteia, scopurile în care sunt prelucrate datele cu caracter personal, precum și temeiul juridic al prelucrării, destinatarii sau categoriile de destinatari ai datelor cu caracter personal, perioada pentru care vor fi stocate datele cu caracter personal, drepturile persoanelor vizate.</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Prin măsurile dispuse, unitatea de învățământ trebuie să facă dovada păstrării în condiții de siguranță a datelor cu caracter personal prevăzute la </w:t>
      </w:r>
      <w:r>
        <w:rPr>
          <w:rStyle w:val="slgi"/>
          <w:rFonts w:ascii="Verdana" w:hAnsi="Verdana"/>
          <w:color w:val="006400"/>
          <w:sz w:val="23"/>
          <w:szCs w:val="23"/>
          <w:u w:val="single"/>
          <w:bdr w:val="none" w:sz="0" w:space="0" w:color="auto" w:frame="1"/>
          <w:shd w:val="clear" w:color="auto" w:fill="FFFFFF"/>
        </w:rPr>
        <w:t>art. 4 alin. (5)</w:t>
      </w:r>
      <w:r>
        <w:rPr>
          <w:rStyle w:val="salnbdy"/>
          <w:rFonts w:ascii="Verdana" w:hAnsi="Verdana"/>
          <w:color w:val="000000"/>
          <w:sz w:val="23"/>
          <w:szCs w:val="23"/>
          <w:bdr w:val="none" w:sz="0" w:space="0" w:color="auto" w:frame="1"/>
          <w:shd w:val="clear" w:color="auto" w:fill="FFFFFF"/>
        </w:rPr>
        <w:t>.</w:t>
      </w:r>
    </w:p>
    <w:p w:rsidR="00DF130F" w:rsidRDefault="00DF130F">
      <w:pPr>
        <w:rPr>
          <w:rStyle w:val="sartttl"/>
          <w:rFonts w:ascii="Verdana" w:hAnsi="Verdana"/>
          <w:b/>
          <w:bCs/>
          <w:color w:val="00008B"/>
          <w:sz w:val="17"/>
          <w:szCs w:val="17"/>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t>Articolul 6</w:t>
      </w:r>
    </w:p>
    <w:p w:rsidR="00DF130F" w:rsidRDefault="00DF130F">
      <w:pPr>
        <w:rPr>
          <w:rStyle w:val="spar"/>
          <w:rFonts w:ascii="Verdana" w:hAnsi="Verdana"/>
          <w:color w:val="000000"/>
          <w:sz w:val="23"/>
          <w:szCs w:val="23"/>
          <w:bdr w:val="none" w:sz="0" w:space="0" w:color="auto" w:frame="1"/>
          <w:shd w:val="clear" w:color="auto" w:fill="FFFFFF"/>
        </w:rPr>
      </w:pPr>
      <w:r>
        <w:rPr>
          <w:rStyle w:val="spar"/>
          <w:rFonts w:ascii="Verdana" w:hAnsi="Verdana"/>
          <w:color w:val="000000"/>
          <w:sz w:val="23"/>
          <w:szCs w:val="23"/>
          <w:bdr w:val="none" w:sz="0" w:space="0" w:color="auto" w:frame="1"/>
          <w:shd w:val="clear" w:color="auto" w:fill="FFFFFF"/>
        </w:rPr>
        <w:t>Participanții la activitățile specifice procesului de evaluare în mediul online a performanțelor școlare și a competențelor elevilor au următoarele obligații: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de a răspunde pentru toate mesajele, videoclipurile, fișierele expediate sau pentru orice alte materiale prelucrate prin utilizarea platformei;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de a utiliza platforma doar în conformitate cu prevederile legale;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de a nu înregistra, disemina, folosi informații care conțin date cu caracter personal în alt mod, care excedează scopului prelucrării acestor date.</w:t>
      </w:r>
    </w:p>
    <w:p w:rsidR="00DF130F" w:rsidRDefault="00DF130F">
      <w:pPr>
        <w:rPr>
          <w:rStyle w:val="sartttl"/>
          <w:rFonts w:ascii="Verdana" w:hAnsi="Verdana"/>
          <w:b/>
          <w:bCs/>
          <w:color w:val="00008B"/>
          <w:sz w:val="17"/>
          <w:szCs w:val="17"/>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t>Articolul 7</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Datele cu caracter personal prevăzute la </w:t>
      </w:r>
      <w:r>
        <w:rPr>
          <w:rStyle w:val="slgi"/>
          <w:rFonts w:ascii="Verdana" w:hAnsi="Verdana"/>
          <w:color w:val="006400"/>
          <w:sz w:val="23"/>
          <w:szCs w:val="23"/>
          <w:u w:val="single"/>
          <w:bdr w:val="none" w:sz="0" w:space="0" w:color="auto" w:frame="1"/>
          <w:shd w:val="clear" w:color="auto" w:fill="FFFFFF"/>
        </w:rPr>
        <w:t>art. 4 alin. (5)</w:t>
      </w:r>
      <w:r>
        <w:rPr>
          <w:rStyle w:val="salnbdy"/>
          <w:rFonts w:ascii="Verdana" w:hAnsi="Verdana"/>
          <w:color w:val="000000"/>
          <w:sz w:val="23"/>
          <w:szCs w:val="23"/>
          <w:bdr w:val="none" w:sz="0" w:space="0" w:color="auto" w:frame="1"/>
          <w:shd w:val="clear" w:color="auto" w:fill="FFFFFF"/>
        </w:rPr>
        <w:t> sunt prelucrate exclusiv în scopul derulării activității de evaluare în mediul online a performanțelor școlare și a competențelor elevilor sau de cercetare științifică a acestora.</w:t>
      </w:r>
    </w:p>
    <w:p w:rsidR="00DF130F" w:rsidRDefault="00DF130F">
      <w:pPr>
        <w:rPr>
          <w:rStyle w:val="salnbdy"/>
          <w:rFonts w:ascii="Verdana" w:hAnsi="Verdana"/>
          <w:color w:val="000000"/>
          <w:sz w:val="23"/>
          <w:szCs w:val="23"/>
          <w:bdr w:val="none" w:sz="0" w:space="0" w:color="auto" w:frame="1"/>
          <w:shd w:val="clear" w:color="auto" w:fill="FFFFFF"/>
        </w:rPr>
      </w:pP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Orice prelucrare a datelor cu caracter personal efectuată de către unitatea de învățământ în afara scopului prevăzut la </w:t>
      </w:r>
      <w:r>
        <w:rPr>
          <w:rStyle w:val="slgi"/>
          <w:rFonts w:ascii="Verdana" w:hAnsi="Verdana"/>
          <w:color w:val="006400"/>
          <w:sz w:val="23"/>
          <w:szCs w:val="23"/>
          <w:u w:val="single"/>
          <w:bdr w:val="none" w:sz="0" w:space="0" w:color="auto" w:frame="1"/>
          <w:shd w:val="clear" w:color="auto" w:fill="FFFFFF"/>
        </w:rPr>
        <w:t>alin. (1)</w:t>
      </w:r>
      <w:r>
        <w:rPr>
          <w:rStyle w:val="salnbdy"/>
          <w:rFonts w:ascii="Verdana" w:hAnsi="Verdana"/>
          <w:color w:val="000000"/>
          <w:sz w:val="23"/>
          <w:szCs w:val="23"/>
          <w:bdr w:val="none" w:sz="0" w:space="0" w:color="auto" w:frame="1"/>
          <w:shd w:val="clear" w:color="auto" w:fill="FFFFFF"/>
        </w:rPr>
        <w:t> constituie o încălcare a prevederilor legale.</w:t>
      </w:r>
    </w:p>
    <w:p w:rsidR="00DF130F" w:rsidRDefault="00DF130F">
      <w:pPr>
        <w:rPr>
          <w:rStyle w:val="scapden"/>
          <w:rFonts w:ascii="Verdana" w:hAnsi="Verdana"/>
          <w:b/>
          <w:bCs/>
          <w:color w:val="A52A2A"/>
          <w:sz w:val="21"/>
          <w:szCs w:val="21"/>
          <w:bdr w:val="none" w:sz="0" w:space="0" w:color="auto" w:frame="1"/>
          <w:shd w:val="clear" w:color="auto" w:fill="FFFFFF"/>
        </w:rPr>
      </w:pPr>
      <w:r>
        <w:rPr>
          <w:rStyle w:val="scapttl"/>
          <w:rFonts w:ascii="Verdana" w:hAnsi="Verdana"/>
          <w:b/>
          <w:bCs/>
          <w:color w:val="A52A2A"/>
          <w:sz w:val="21"/>
          <w:szCs w:val="21"/>
          <w:bdr w:val="none" w:sz="0" w:space="0" w:color="auto" w:frame="1"/>
          <w:shd w:val="clear" w:color="auto" w:fill="FFFFFF"/>
        </w:rPr>
        <w:t>Capitolul III </w:t>
      </w:r>
      <w:r>
        <w:rPr>
          <w:rStyle w:val="scapden"/>
          <w:rFonts w:ascii="Verdana" w:hAnsi="Verdana"/>
          <w:b/>
          <w:bCs/>
          <w:color w:val="A52A2A"/>
          <w:sz w:val="21"/>
          <w:szCs w:val="21"/>
          <w:bdr w:val="none" w:sz="0" w:space="0" w:color="auto" w:frame="1"/>
          <w:shd w:val="clear" w:color="auto" w:fill="FFFFFF"/>
        </w:rPr>
        <w:t>Roluri specifice ale factorilor implicați în procesul de evaluare în mediul online a performanțelor școlare și a competențelor elevilor</w:t>
      </w:r>
    </w:p>
    <w:p w:rsidR="00DF130F" w:rsidRDefault="00DF130F">
      <w:pPr>
        <w:rPr>
          <w:rStyle w:val="sartttl"/>
          <w:rFonts w:ascii="Verdana" w:hAnsi="Verdana"/>
          <w:b/>
          <w:bCs/>
          <w:color w:val="00008B"/>
          <w:sz w:val="17"/>
          <w:szCs w:val="17"/>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lastRenderedPageBreak/>
        <w:t>Articolul 8</w:t>
      </w:r>
    </w:p>
    <w:p w:rsidR="00DF130F" w:rsidRDefault="00DF130F">
      <w:pPr>
        <w:rPr>
          <w:rStyle w:val="spar"/>
          <w:rFonts w:ascii="Verdana" w:hAnsi="Verdana"/>
          <w:color w:val="000000"/>
          <w:sz w:val="23"/>
          <w:szCs w:val="23"/>
          <w:bdr w:val="none" w:sz="0" w:space="0" w:color="auto" w:frame="1"/>
          <w:shd w:val="clear" w:color="auto" w:fill="FFFFFF"/>
        </w:rPr>
      </w:pPr>
      <w:r>
        <w:rPr>
          <w:rStyle w:val="spar"/>
          <w:rFonts w:ascii="Verdana" w:hAnsi="Verdana"/>
          <w:color w:val="000000"/>
          <w:sz w:val="23"/>
          <w:szCs w:val="23"/>
          <w:bdr w:val="none" w:sz="0" w:space="0" w:color="auto" w:frame="1"/>
          <w:shd w:val="clear" w:color="auto" w:fill="FFFFFF"/>
        </w:rPr>
        <w:t>Ministerul Educației (ME) are următoarele atribuții: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coordonează și monitorizează, prin inspectoratele școlare, organizarea și desfășurarea activităților de evaluare în mediul online a performanțelor școlare și a competențelor elevilor, în învățământul preuniversitar;</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întreprinde măsuri, în colaborare cu instituțiile statului din administrația centrală și locală, pentru facilitarea accesului elevilor la tehnologie și îmbunătățirea ratei de penetrare a internetului;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valorifică și dezvoltă banca de itemi și website-</w:t>
      </w:r>
      <w:proofErr w:type="spellStart"/>
      <w:r>
        <w:rPr>
          <w:rStyle w:val="slitbdy"/>
          <w:rFonts w:ascii="Verdana" w:hAnsi="Verdana"/>
          <w:color w:val="000000"/>
          <w:sz w:val="23"/>
          <w:szCs w:val="23"/>
          <w:bdr w:val="none" w:sz="0" w:space="0" w:color="auto" w:frame="1"/>
          <w:shd w:val="clear" w:color="auto" w:fill="FFFFFF"/>
        </w:rPr>
        <w:t>ul</w:t>
      </w:r>
      <w:proofErr w:type="spellEnd"/>
      <w:r>
        <w:rPr>
          <w:rStyle w:val="slitbdy"/>
          <w:rFonts w:ascii="Verdana" w:hAnsi="Verdana"/>
          <w:color w:val="000000"/>
          <w:sz w:val="23"/>
          <w:szCs w:val="23"/>
          <w:bdr w:val="none" w:sz="0" w:space="0" w:color="auto" w:frame="1"/>
          <w:shd w:val="clear" w:color="auto" w:fill="FFFFFF"/>
        </w:rPr>
        <w:t xml:space="preserve"> dedicat subiectelor evaluărilor, examenelor și competițiilor școlare naționale, precum și resurselor educaționale deschise, realizate prin proiecte naționale cu finanțare externă, necesare activității de evaluare în mediul online a performanțelor școlare și a competențelor elevilor, desfășurată prin intermediul TIC;</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d)</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sprijină dezvoltarea unor programe pentru dezvoltarea profesională continuă a cadrelor didactice din învățământul preuniversitar în vederea îmbunătățirii prestației acestora cu privire la desfășurarea activităților de evaluare în mediul online a performanțelor școlare și a competențelor elevilor, în cadrul domeniului tematic Competențe TIC/digitale;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întreprinde măsurile necesare pentru dezvoltarea unei platforme de evaluare securizate, prin care să se asigure evaluarea în mediul online a performanțelor școlare și a competențelor elevilor, prin accesarea în acest scop și a finanțărilor externe.</w:t>
      </w:r>
    </w:p>
    <w:p w:rsidR="00DF130F" w:rsidRDefault="00DF130F">
      <w:pPr>
        <w:rPr>
          <w:rStyle w:val="spar"/>
          <w:rFonts w:ascii="Verdana" w:hAnsi="Verdana"/>
          <w:color w:val="000000"/>
          <w:sz w:val="23"/>
          <w:szCs w:val="23"/>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t>Articolul 9</w:t>
      </w:r>
      <w:r>
        <w:rPr>
          <w:rStyle w:val="spar"/>
          <w:rFonts w:ascii="Verdana" w:hAnsi="Verdana"/>
          <w:color w:val="000000"/>
          <w:sz w:val="23"/>
          <w:szCs w:val="23"/>
          <w:bdr w:val="none" w:sz="0" w:space="0" w:color="auto" w:frame="1"/>
          <w:shd w:val="clear" w:color="auto" w:fill="FFFFFF"/>
        </w:rPr>
        <w:t>Inspectoratele școlare au următoarele atribuții: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coordonează, prin inspectorii școlari, activitatea de evaluare în mediul online a performanțelor școlare și a competențelor elevilor, desfășurată prin intermediul TIC, realizată la nivelul unităților de învățământ;</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sprijină unitățile de învățământ din subordine în desfășurarea activităților-suport pentru buna desfășurare a procesului de evaluare în mediul online a performanțelor școlare și a competențelor elevilor, desfășurat prin intermediul TIC, în vederea stabilirii necesarului de resurse informaționale și de resurse umane formate;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identifică soluții, în colaborare cu alte autorități și instituții publice, organizații nonguvernamentale, parteneri economici, pentru asigurarea premiselor desfășurării activității de evaluare în unitățile de învățământ din subordine;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d)</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acordă asistență cadrelor didactice în utilizarea platformei dedicate procesului de evaluare prin informaticieni și inspectori școlari;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asigură suport și consiliere cadrelor didactice prin intermediul caselor corpului didactic (CCD), în contextul organizării unor programe pentru </w:t>
      </w:r>
      <w:r>
        <w:rPr>
          <w:rStyle w:val="slitbdy"/>
          <w:rFonts w:ascii="Verdana" w:hAnsi="Verdana"/>
          <w:color w:val="000000"/>
          <w:sz w:val="23"/>
          <w:szCs w:val="23"/>
          <w:bdr w:val="none" w:sz="0" w:space="0" w:color="auto" w:frame="1"/>
          <w:shd w:val="clear" w:color="auto" w:fill="FFFFFF"/>
        </w:rPr>
        <w:lastRenderedPageBreak/>
        <w:t>dezvoltarea profesională continuă dedicate evaluării în mediul online a performanțelor școlare și a competențelor elevilor, oferind totodată suport și consiliere prin programe sau sesiuni de instruire.</w:t>
      </w:r>
    </w:p>
    <w:p w:rsidR="00DF130F" w:rsidRDefault="00DF130F">
      <w:pPr>
        <w:rPr>
          <w:rStyle w:val="spar"/>
          <w:rFonts w:ascii="Verdana" w:hAnsi="Verdana"/>
          <w:color w:val="000000"/>
          <w:sz w:val="23"/>
          <w:szCs w:val="23"/>
          <w:bdr w:val="none" w:sz="0" w:space="0" w:color="auto" w:frame="1"/>
          <w:shd w:val="clear" w:color="auto" w:fill="FFFFFF"/>
        </w:rPr>
      </w:pPr>
      <w:r>
        <w:rPr>
          <w:rStyle w:val="sartttl"/>
          <w:rFonts w:ascii="Verdana" w:hAnsi="Verdana"/>
          <w:b/>
          <w:bCs/>
          <w:color w:val="00008B"/>
          <w:sz w:val="17"/>
          <w:szCs w:val="17"/>
          <w:bdr w:val="none" w:sz="0" w:space="0" w:color="auto" w:frame="1"/>
          <w:shd w:val="clear" w:color="auto" w:fill="FFFFFF"/>
        </w:rPr>
        <w:t>Articolul 10</w:t>
      </w:r>
      <w:r>
        <w:rPr>
          <w:rStyle w:val="spar"/>
          <w:rFonts w:ascii="Verdana" w:hAnsi="Verdana"/>
          <w:color w:val="000000"/>
          <w:sz w:val="23"/>
          <w:szCs w:val="23"/>
          <w:bdr w:val="none" w:sz="0" w:space="0" w:color="auto" w:frame="1"/>
          <w:shd w:val="clear" w:color="auto" w:fill="FFFFFF"/>
        </w:rPr>
        <w:t>Conducerea unității de învățământ are următoarele atribuții:</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a)</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informează elevii și părinții acestora asupra modalității de organizare a activității de evaluare în mediul online a performanțelor școlare și a competențelor elevilor, desfășurată prin intermediul TIC, inclusiv cu privire la drepturile și obligațiile pe care le au participanții la activitățile specifice de evaluare în mediul online;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b)</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evaluează capacitatea unității de învățământ de a desfășura activitatea de evaluare în mediul online a performanțelor școlare și a competențelor elevilor, desfășurată prin intermediul TIC, și stabilește necesarul de resurse informaționale, respectiv de resurse umane;</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c)</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stabilește măsuri pentru buna desfășurare a activității de evaluare în mediul online a performanțelor școlare și a competențelor elevilor, desfășurată prin intermediul TIC de către cadrele didactice și elevii din unitatea de învățământ;</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d)</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întreprinde demersuri către autoritățile locale pentru asigurarea dispozitivelor și a conexiunii la internet pentru elevii care nu dispun de mijloacele necesare TIC;</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gestionează baza materială cuprinzând dispozitive electronice cu conexiune la internet;</w:t>
      </w:r>
    </w:p>
    <w:p w:rsidR="00DF130F" w:rsidRDefault="00DF130F">
      <w:pPr>
        <w:rPr>
          <w:rStyle w:val="slitbdy"/>
          <w:rFonts w:ascii="Verdana" w:hAnsi="Verdana"/>
          <w:color w:val="000000"/>
          <w:sz w:val="23"/>
          <w:szCs w:val="23"/>
          <w:bdr w:val="none" w:sz="0" w:space="0" w:color="auto" w:frame="1"/>
          <w:shd w:val="clear" w:color="auto" w:fill="FFFFFF"/>
        </w:rPr>
      </w:pPr>
      <w:r>
        <w:rPr>
          <w:rStyle w:val="slitttl"/>
          <w:rFonts w:ascii="Verdana" w:hAnsi="Verdana"/>
          <w:b/>
          <w:bCs/>
          <w:color w:val="8B0000"/>
          <w:sz w:val="23"/>
          <w:szCs w:val="23"/>
          <w:bdr w:val="none" w:sz="0" w:space="0" w:color="auto" w:frame="1"/>
          <w:shd w:val="clear" w:color="auto" w:fill="FFFFFF"/>
        </w:rPr>
        <w:t>f)</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repartizează, prin încheierea unui contract de comodat/prin proces-verbal de predare-primire, dispozitive conectate la internet elevilor care nu dispun de aceste mijloace;</w:t>
      </w:r>
    </w:p>
    <w:p w:rsidR="00813F02" w:rsidRDefault="00DF130F">
      <w:bookmarkStart w:id="0" w:name="_GoBack"/>
      <w:bookmarkEnd w:id="0"/>
      <w:r>
        <w:rPr>
          <w:rStyle w:val="slitttl"/>
          <w:rFonts w:ascii="Verdana" w:hAnsi="Verdana"/>
          <w:b/>
          <w:bCs/>
          <w:color w:val="8B0000"/>
          <w:sz w:val="23"/>
          <w:szCs w:val="23"/>
          <w:bdr w:val="none" w:sz="0" w:space="0" w:color="auto" w:frame="1"/>
          <w:shd w:val="clear" w:color="auto" w:fill="FFFFFF"/>
        </w:rPr>
        <w:t>g)</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sprijină cadrele didactice și elevii în crearea de conturi pentru accesul la platforma dedicată procesului de </w:t>
      </w:r>
      <w:proofErr w:type="spellStart"/>
      <w:r>
        <w:rPr>
          <w:rStyle w:val="slitbdy"/>
          <w:rFonts w:ascii="Verdana" w:hAnsi="Verdana"/>
          <w:color w:val="000000"/>
          <w:sz w:val="23"/>
          <w:szCs w:val="23"/>
          <w:bdr w:val="none" w:sz="0" w:space="0" w:color="auto" w:frame="1"/>
          <w:shd w:val="clear" w:color="auto" w:fill="FFFFFF"/>
        </w:rPr>
        <w:t>evaluare;</w:t>
      </w:r>
      <w:r>
        <w:rPr>
          <w:rStyle w:val="slitttl"/>
          <w:rFonts w:ascii="Verdana" w:hAnsi="Verdana"/>
          <w:b/>
          <w:bCs/>
          <w:color w:val="8B0000"/>
          <w:sz w:val="23"/>
          <w:szCs w:val="23"/>
          <w:bdr w:val="none" w:sz="0" w:space="0" w:color="auto" w:frame="1"/>
          <w:shd w:val="clear" w:color="auto" w:fill="FFFFFF"/>
        </w:rPr>
        <w:t>h</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identifică și aplică modalități de susținere a activității de evaluare în mediul online a performanțelor școlare și a competențelor elevilor, desfășurată prin intermediul TIC, pentru posibile cazuri speciale, inclusiv pentru elevii cu cerințe educaționale speciale (CES);</w:t>
      </w:r>
      <w:r>
        <w:rPr>
          <w:rStyle w:val="slitttl"/>
          <w:rFonts w:ascii="Verdana" w:hAnsi="Verdana"/>
          <w:b/>
          <w:bCs/>
          <w:color w:val="8B0000"/>
          <w:sz w:val="23"/>
          <w:szCs w:val="23"/>
          <w:bdr w:val="none" w:sz="0" w:space="0" w:color="auto" w:frame="1"/>
          <w:shd w:val="clear" w:color="auto" w:fill="FFFFFF"/>
        </w:rPr>
        <w:t>i)</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monitorizează modul în care se desfășoară activitatea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j</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încurajează și susține participarea cadrelor didactice la programe pentru dezvoltarea profesională continuă în vederea dobândirii sau, după caz, a îmbunătățirii competențelor privind evaluarea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11</w:t>
      </w:r>
      <w:r>
        <w:rPr>
          <w:rStyle w:val="spar"/>
          <w:rFonts w:ascii="Verdana" w:hAnsi="Verdana"/>
          <w:color w:val="000000"/>
          <w:sz w:val="23"/>
          <w:szCs w:val="23"/>
          <w:bdr w:val="none" w:sz="0" w:space="0" w:color="auto" w:frame="1"/>
          <w:shd w:val="clear" w:color="auto" w:fill="FFFFFF"/>
        </w:rPr>
        <w:t xml:space="preserve">Cadrele didactice din unitatea de învățământ au următoarele </w:t>
      </w:r>
      <w:proofErr w:type="spellStart"/>
      <w:r>
        <w:rPr>
          <w:rStyle w:val="spar"/>
          <w:rFonts w:ascii="Verdana" w:hAnsi="Verdana"/>
          <w:color w:val="000000"/>
          <w:sz w:val="23"/>
          <w:szCs w:val="23"/>
          <w:bdr w:val="none" w:sz="0" w:space="0" w:color="auto" w:frame="1"/>
          <w:shd w:val="clear" w:color="auto" w:fill="FFFFFF"/>
        </w:rPr>
        <w:t>atribuții:</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utilizează platforma pentru proiectarea/realizarea de instrumente de evaluare proprii disciplinei/modulului de pregătire profesională sau interdisciplinare, adaptate specificului elevilor la care predau din perspectiva respectării principiilor care guvernează procesul de evaluare a performanțelor școlare și a competențelor elevilor prin intermediul TIC și a scopului evaluării educaționale în mediul </w:t>
      </w:r>
      <w:proofErr w:type="spellStart"/>
      <w:r>
        <w:rPr>
          <w:rStyle w:val="slitbdy"/>
          <w:rFonts w:ascii="Verdana" w:hAnsi="Verdana"/>
          <w:color w:val="000000"/>
          <w:sz w:val="23"/>
          <w:szCs w:val="23"/>
          <w:bdr w:val="none" w:sz="0" w:space="0" w:color="auto" w:frame="1"/>
          <w:shd w:val="clear" w:color="auto" w:fill="FFFFFF"/>
        </w:rPr>
        <w:lastRenderedPageBreak/>
        <w:t>virtual;</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administrează la clasă și/sau în cadrul altor activități desfășurate instrumentele de evaluare din </w:t>
      </w:r>
      <w:proofErr w:type="spellStart"/>
      <w:r>
        <w:rPr>
          <w:rStyle w:val="slitbdy"/>
          <w:rFonts w:ascii="Verdana" w:hAnsi="Verdana"/>
          <w:color w:val="000000"/>
          <w:sz w:val="23"/>
          <w:szCs w:val="23"/>
          <w:bdr w:val="none" w:sz="0" w:space="0" w:color="auto" w:frame="1"/>
          <w:shd w:val="clear" w:color="auto" w:fill="FFFFFF"/>
        </w:rPr>
        <w:t>platformă;</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diseminează, ca exemple de bună practică, informațiile/abilitățile dezvoltate prin participarea la programele pentru dezvoltarea profesională continuă dedicate evaluării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elaborează, adaptează, selectează resurse educaționale deschise, aplicații de diferite tipuri în mediul online, sesiuni de învățare pe alte platforme educaționale care pot sprijini evaluarea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oferă consiliere elevilor pentru participarea acestora la activitățile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f</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intervin în soluționarea unor situații specifice cu privire la desfășurarea activității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12</w:t>
      </w:r>
      <w:r>
        <w:rPr>
          <w:rStyle w:val="spar"/>
          <w:rFonts w:ascii="Verdana" w:hAnsi="Verdana"/>
          <w:color w:val="000000"/>
          <w:sz w:val="23"/>
          <w:szCs w:val="23"/>
          <w:bdr w:val="none" w:sz="0" w:space="0" w:color="auto" w:frame="1"/>
          <w:shd w:val="clear" w:color="auto" w:fill="FFFFFF"/>
        </w:rPr>
        <w:t xml:space="preserve">Cadrele didactice din unitatea de învățământ au următoarele </w:t>
      </w:r>
      <w:proofErr w:type="spellStart"/>
      <w:r>
        <w:rPr>
          <w:rStyle w:val="spar"/>
          <w:rFonts w:ascii="Verdana" w:hAnsi="Verdana"/>
          <w:color w:val="000000"/>
          <w:sz w:val="23"/>
          <w:szCs w:val="23"/>
          <w:bdr w:val="none" w:sz="0" w:space="0" w:color="auto" w:frame="1"/>
          <w:shd w:val="clear" w:color="auto" w:fill="FFFFFF"/>
        </w:rPr>
        <w:t>obligații:</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participă la programe de instruire/formare, inclusiv la programe pentru abilitare </w:t>
      </w:r>
      <w:proofErr w:type="spellStart"/>
      <w:r>
        <w:rPr>
          <w:rStyle w:val="slitbdy"/>
          <w:rFonts w:ascii="Verdana" w:hAnsi="Verdana"/>
          <w:color w:val="000000"/>
          <w:sz w:val="23"/>
          <w:szCs w:val="23"/>
          <w:bdr w:val="none" w:sz="0" w:space="0" w:color="auto" w:frame="1"/>
          <w:shd w:val="clear" w:color="auto" w:fill="FFFFFF"/>
        </w:rPr>
        <w:t>funcțională;</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informează elevii și părinții acestora despre modalitatea de organizare a activității de evaluare în mediul online a performanțelor școlare și a competențelor elevilor, inclusiv cu privire la drepturile și obligațiile pe care le au participanții la activitățile specifice de evaluare în mediul </w:t>
      </w:r>
      <w:proofErr w:type="spellStart"/>
      <w:r>
        <w:rPr>
          <w:rStyle w:val="slitbdy"/>
          <w:rFonts w:ascii="Verdana" w:hAnsi="Verdana"/>
          <w:color w:val="000000"/>
          <w:sz w:val="23"/>
          <w:szCs w:val="23"/>
          <w:bdr w:val="none" w:sz="0" w:space="0" w:color="auto" w:frame="1"/>
          <w:shd w:val="clear" w:color="auto" w:fill="FFFFFF"/>
        </w:rPr>
        <w:t>online;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coordonează activitatea elevilor și colaborează cu alte cadre didactice în vederea asigurării ritmicității activității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asigură confidențialitatea datelor de conectare la platformă, cu obligativitatea de a nu transmite către terți informații sau înregistrări ale activității elevilor proprii, cu excepția părinților acestora sau în condițiile </w:t>
      </w:r>
      <w:r>
        <w:rPr>
          <w:rStyle w:val="slgi"/>
          <w:rFonts w:ascii="Verdana" w:hAnsi="Verdana"/>
          <w:color w:val="006400"/>
          <w:sz w:val="23"/>
          <w:szCs w:val="23"/>
          <w:u w:val="single"/>
          <w:bdr w:val="none" w:sz="0" w:space="0" w:color="auto" w:frame="1"/>
          <w:shd w:val="clear" w:color="auto" w:fill="FFFFFF"/>
        </w:rPr>
        <w:t>art. 4 alin. (7)</w:t>
      </w:r>
      <w:r>
        <w:rPr>
          <w:rStyle w:val="slitbdy"/>
          <w:rFonts w:ascii="Verdana" w:hAnsi="Verdana"/>
          <w:color w:val="000000"/>
          <w:sz w:val="23"/>
          <w:szCs w:val="23"/>
          <w:bdr w:val="none" w:sz="0" w:space="0" w:color="auto" w:frame="1"/>
          <w:shd w:val="clear" w:color="auto" w:fill="FFFFFF"/>
        </w:rPr>
        <w:t>;</w:t>
      </w:r>
      <w:r>
        <w:rPr>
          <w:rStyle w:val="slitttl"/>
          <w:rFonts w:ascii="Verdana" w:hAnsi="Verdana"/>
          <w:b/>
          <w:bCs/>
          <w:color w:val="8B0000"/>
          <w:sz w:val="23"/>
          <w:szCs w:val="23"/>
          <w:bdr w:val="none" w:sz="0" w:space="0" w:color="auto" w:frame="1"/>
          <w:shd w:val="clear" w:color="auto" w:fill="FFFFFF"/>
        </w:rPr>
        <w:t>e)</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respectă prevederile privind protecția datelor cu caracter personal, conform </w:t>
      </w:r>
      <w:proofErr w:type="spellStart"/>
      <w:r>
        <w:rPr>
          <w:rStyle w:val="slitbdy"/>
          <w:rFonts w:ascii="Verdana" w:hAnsi="Verdana"/>
          <w:color w:val="000000"/>
          <w:sz w:val="23"/>
          <w:szCs w:val="23"/>
          <w:bdr w:val="none" w:sz="0" w:space="0" w:color="auto" w:frame="1"/>
          <w:shd w:val="clear" w:color="auto" w:fill="FFFFFF"/>
        </w:rPr>
        <w:t>GDPR.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13</w:t>
      </w:r>
      <w:r>
        <w:rPr>
          <w:rStyle w:val="spar"/>
          <w:rFonts w:ascii="Verdana" w:hAnsi="Verdana"/>
          <w:color w:val="000000"/>
          <w:sz w:val="23"/>
          <w:szCs w:val="23"/>
          <w:bdr w:val="none" w:sz="0" w:space="0" w:color="auto" w:frame="1"/>
          <w:shd w:val="clear" w:color="auto" w:fill="FFFFFF"/>
        </w:rPr>
        <w:t xml:space="preserve">Elevii au următoarele </w:t>
      </w:r>
      <w:proofErr w:type="spellStart"/>
      <w:r>
        <w:rPr>
          <w:rStyle w:val="spar"/>
          <w:rFonts w:ascii="Verdana" w:hAnsi="Verdana"/>
          <w:color w:val="000000"/>
          <w:sz w:val="23"/>
          <w:szCs w:val="23"/>
          <w:bdr w:val="none" w:sz="0" w:space="0" w:color="auto" w:frame="1"/>
          <w:shd w:val="clear" w:color="auto" w:fill="FFFFFF"/>
        </w:rPr>
        <w:t>responsabilități:</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participă la activitățile de evaluare în mediul online a performanțelor școlare și a competențelor elevilor, stabilite de cadrele </w:t>
      </w:r>
      <w:proofErr w:type="spellStart"/>
      <w:r>
        <w:rPr>
          <w:rStyle w:val="slitbdy"/>
          <w:rFonts w:ascii="Verdana" w:hAnsi="Verdana"/>
          <w:color w:val="000000"/>
          <w:sz w:val="23"/>
          <w:szCs w:val="23"/>
          <w:bdr w:val="none" w:sz="0" w:space="0" w:color="auto" w:frame="1"/>
          <w:shd w:val="clear" w:color="auto" w:fill="FFFFFF"/>
        </w:rPr>
        <w:t>didactice;</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respectă termenele și condițiile stabilite de către cadrele didactice, în vederea valorificării </w:t>
      </w:r>
      <w:proofErr w:type="spellStart"/>
      <w:r>
        <w:rPr>
          <w:rStyle w:val="slitbdy"/>
          <w:rFonts w:ascii="Verdana" w:hAnsi="Verdana"/>
          <w:color w:val="000000"/>
          <w:sz w:val="23"/>
          <w:szCs w:val="23"/>
          <w:bdr w:val="none" w:sz="0" w:space="0" w:color="auto" w:frame="1"/>
          <w:shd w:val="clear" w:color="auto" w:fill="FFFFFF"/>
        </w:rPr>
        <w:t>activității;</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au o conduită adecvată statutului de elev, dezvoltând comportamente și atitudini prin care să se asigure un climat propice mediului de </w:t>
      </w:r>
      <w:proofErr w:type="spellStart"/>
      <w:r>
        <w:rPr>
          <w:rStyle w:val="slitbdy"/>
          <w:rFonts w:ascii="Verdana" w:hAnsi="Verdana"/>
          <w:color w:val="000000"/>
          <w:sz w:val="23"/>
          <w:szCs w:val="23"/>
          <w:bdr w:val="none" w:sz="0" w:space="0" w:color="auto" w:frame="1"/>
          <w:shd w:val="clear" w:color="auto" w:fill="FFFFFF"/>
        </w:rPr>
        <w:t>predare-învățare-evaluare;</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asigură confidențialitatea datelor de conectare la </w:t>
      </w:r>
      <w:proofErr w:type="spellStart"/>
      <w:r>
        <w:rPr>
          <w:rStyle w:val="slitbdy"/>
          <w:rFonts w:ascii="Verdana" w:hAnsi="Verdana"/>
          <w:color w:val="000000"/>
          <w:sz w:val="23"/>
          <w:szCs w:val="23"/>
          <w:bdr w:val="none" w:sz="0" w:space="0" w:color="auto" w:frame="1"/>
          <w:shd w:val="clear" w:color="auto" w:fill="FFFFFF"/>
        </w:rPr>
        <w:t>platformă;</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se conformează prevederilor privind protecția datelor cu caracter personal, conform GDPR, precum și ale </w:t>
      </w:r>
      <w:r>
        <w:rPr>
          <w:rStyle w:val="slgi"/>
          <w:rFonts w:ascii="Verdana" w:hAnsi="Verdana"/>
          <w:color w:val="006400"/>
          <w:sz w:val="23"/>
          <w:szCs w:val="23"/>
          <w:u w:val="single"/>
          <w:bdr w:val="none" w:sz="0" w:space="0" w:color="auto" w:frame="1"/>
          <w:shd w:val="clear" w:color="auto" w:fill="FFFFFF"/>
        </w:rPr>
        <w:t>art. 4 alin. (4)</w:t>
      </w:r>
      <w:r>
        <w:rPr>
          <w:rStyle w:val="slitbdy"/>
          <w:rFonts w:ascii="Verdana" w:hAnsi="Verdana"/>
          <w:color w:val="000000"/>
          <w:sz w:val="23"/>
          <w:szCs w:val="23"/>
          <w:bdr w:val="none" w:sz="0" w:space="0" w:color="auto" w:frame="1"/>
          <w:shd w:val="clear" w:color="auto" w:fill="FFFFFF"/>
        </w:rPr>
        <w:t xml:space="preserve"> și nu înregistrează activitatea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14</w:t>
      </w:r>
      <w:r>
        <w:rPr>
          <w:rStyle w:val="spar"/>
          <w:rFonts w:ascii="Verdana" w:hAnsi="Verdana"/>
          <w:color w:val="000000"/>
          <w:sz w:val="23"/>
          <w:szCs w:val="23"/>
          <w:bdr w:val="none" w:sz="0" w:space="0" w:color="auto" w:frame="1"/>
          <w:shd w:val="clear" w:color="auto" w:fill="FFFFFF"/>
        </w:rPr>
        <w:t xml:space="preserve">Părinții au următoarele </w:t>
      </w:r>
      <w:proofErr w:type="spellStart"/>
      <w:r>
        <w:rPr>
          <w:rStyle w:val="spar"/>
          <w:rFonts w:ascii="Verdana" w:hAnsi="Verdana"/>
          <w:color w:val="000000"/>
          <w:sz w:val="23"/>
          <w:szCs w:val="23"/>
          <w:bdr w:val="none" w:sz="0" w:space="0" w:color="auto" w:frame="1"/>
          <w:shd w:val="clear" w:color="auto" w:fill="FFFFFF"/>
        </w:rPr>
        <w:t>responsabilități:</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mențin comunicarea cu cadrele didactice din unitatea de învățământ pentru a obține informații referitoare la evaluarea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transmit, după caz, cadrelor didactice din unitatea de învățământ feedback referitor la organizarea și desfășurarea activității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15</w:t>
      </w:r>
      <w:r>
        <w:rPr>
          <w:rStyle w:val="spar"/>
          <w:rFonts w:ascii="Verdana" w:hAnsi="Verdana"/>
          <w:color w:val="000000"/>
          <w:sz w:val="23"/>
          <w:szCs w:val="23"/>
          <w:bdr w:val="none" w:sz="0" w:space="0" w:color="auto" w:frame="1"/>
          <w:shd w:val="clear" w:color="auto" w:fill="FFFFFF"/>
        </w:rPr>
        <w:t xml:space="preserve">În vederea organizării și desfășurării activităților de evaluare în mediul online a performanțelor școlare și a competențelor elevilor, unitatea de învățământ parcurge următoarele etape de implementare a activităților </w:t>
      </w:r>
      <w:proofErr w:type="spellStart"/>
      <w:r>
        <w:rPr>
          <w:rStyle w:val="spar"/>
          <w:rFonts w:ascii="Verdana" w:hAnsi="Verdana"/>
          <w:color w:val="000000"/>
          <w:sz w:val="23"/>
          <w:szCs w:val="23"/>
          <w:bdr w:val="none" w:sz="0" w:space="0" w:color="auto" w:frame="1"/>
          <w:shd w:val="clear" w:color="auto" w:fill="FFFFFF"/>
        </w:rPr>
        <w:lastRenderedPageBreak/>
        <w:t>specifice:</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asigurarea capacității de a desfășura activitatea specifică de evaluare a elevilor în mediul online în vederea stabilirii necesarului de resurse informaționale și de resurse umane </w:t>
      </w:r>
      <w:proofErr w:type="spellStart"/>
      <w:r>
        <w:rPr>
          <w:rStyle w:val="slitbdy"/>
          <w:rFonts w:ascii="Verdana" w:hAnsi="Verdana"/>
          <w:color w:val="000000"/>
          <w:sz w:val="23"/>
          <w:szCs w:val="23"/>
          <w:bdr w:val="none" w:sz="0" w:space="0" w:color="auto" w:frame="1"/>
          <w:shd w:val="clear" w:color="auto" w:fill="FFFFFF"/>
        </w:rPr>
        <w:t>formate;</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identificarea de soluții de optimizare, în colaborare cu inspectoratele școlare, alte autorități, organizații și parteneri economici, pentru asigurarea resurselor desfășurării activităților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asigurarea de resurse pentru familiarizarea cadrelor didactice și a elevilor cu </w:t>
      </w:r>
      <w:proofErr w:type="spellStart"/>
      <w:r>
        <w:rPr>
          <w:rStyle w:val="slitbdy"/>
          <w:rFonts w:ascii="Verdana" w:hAnsi="Verdana"/>
          <w:color w:val="000000"/>
          <w:sz w:val="23"/>
          <w:szCs w:val="23"/>
          <w:bdr w:val="none" w:sz="0" w:space="0" w:color="auto" w:frame="1"/>
          <w:shd w:val="clear" w:color="auto" w:fill="FFFFFF"/>
        </w:rPr>
        <w:t>platforma;</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valorificarea rezultatelor obținute prin monitorizare și feedback pentru îmbunătățirea activităților de evaluare în mediul online a performanțelor școlare și a competențelor </w:t>
      </w:r>
      <w:proofErr w:type="spellStart"/>
      <w:r>
        <w:rPr>
          <w:rStyle w:val="slitbdy"/>
          <w:rFonts w:ascii="Verdana" w:hAnsi="Verdana"/>
          <w:color w:val="000000"/>
          <w:sz w:val="23"/>
          <w:szCs w:val="23"/>
          <w:bdr w:val="none" w:sz="0" w:space="0" w:color="auto" w:frame="1"/>
          <w:shd w:val="clear" w:color="auto" w:fill="FFFFFF"/>
        </w:rPr>
        <w:t>elevilor.</w:t>
      </w:r>
      <w:r>
        <w:rPr>
          <w:rStyle w:val="scapttl"/>
          <w:rFonts w:ascii="Verdana" w:hAnsi="Verdana"/>
          <w:b/>
          <w:bCs/>
          <w:color w:val="A52A2A"/>
          <w:sz w:val="21"/>
          <w:szCs w:val="21"/>
          <w:bdr w:val="none" w:sz="0" w:space="0" w:color="auto" w:frame="1"/>
          <w:shd w:val="clear" w:color="auto" w:fill="FFFFFF"/>
        </w:rPr>
        <w:t>Capitolul</w:t>
      </w:r>
      <w:proofErr w:type="spellEnd"/>
      <w:r>
        <w:rPr>
          <w:rStyle w:val="scapttl"/>
          <w:rFonts w:ascii="Verdana" w:hAnsi="Verdana"/>
          <w:b/>
          <w:bCs/>
          <w:color w:val="A52A2A"/>
          <w:sz w:val="21"/>
          <w:szCs w:val="21"/>
          <w:bdr w:val="none" w:sz="0" w:space="0" w:color="auto" w:frame="1"/>
          <w:shd w:val="clear" w:color="auto" w:fill="FFFFFF"/>
        </w:rPr>
        <w:t xml:space="preserve"> IV</w:t>
      </w:r>
      <w:r>
        <w:rPr>
          <w:rStyle w:val="scapden"/>
          <w:rFonts w:ascii="Verdana" w:hAnsi="Verdana"/>
          <w:b/>
          <w:bCs/>
          <w:color w:val="A52A2A"/>
          <w:sz w:val="21"/>
          <w:szCs w:val="21"/>
          <w:bdr w:val="none" w:sz="0" w:space="0" w:color="auto" w:frame="1"/>
          <w:shd w:val="clear" w:color="auto" w:fill="FFFFFF"/>
        </w:rPr>
        <w:t xml:space="preserve"> Aspecte metodologice privind organizarea și desfășurarea activității de evaluare în mediul online a performanțelor școlare și a competențelor </w:t>
      </w:r>
      <w:proofErr w:type="spellStart"/>
      <w:r>
        <w:rPr>
          <w:rStyle w:val="scapden"/>
          <w:rFonts w:ascii="Verdana" w:hAnsi="Verdana"/>
          <w:b/>
          <w:bCs/>
          <w:color w:val="A52A2A"/>
          <w:sz w:val="21"/>
          <w:szCs w:val="21"/>
          <w:bdr w:val="none" w:sz="0" w:space="0" w:color="auto" w:frame="1"/>
          <w:shd w:val="clear" w:color="auto" w:fill="FFFFFF"/>
        </w:rPr>
        <w:t>elevilor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16</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În proiectarea și organizarea activității de evaluare în mediul online a performanțelor școlare și a competențelor elevilor se respectă prevederile programelor școlare în vigoare.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 proiectarea și organizarea activității de evaluare în mediul online a performanțelor școlare și a competențelor elevilor se vor avea în </w:t>
      </w:r>
      <w:proofErr w:type="spellStart"/>
      <w:r>
        <w:rPr>
          <w:rStyle w:val="salnbdy"/>
          <w:rFonts w:ascii="Verdana" w:hAnsi="Verdana"/>
          <w:color w:val="000000"/>
          <w:sz w:val="23"/>
          <w:szCs w:val="23"/>
          <w:bdr w:val="none" w:sz="0" w:space="0" w:color="auto" w:frame="1"/>
          <w:shd w:val="clear" w:color="auto" w:fill="FFFFFF"/>
        </w:rPr>
        <w:t>vedere:</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alfabetizarea digitală a </w:t>
      </w:r>
      <w:proofErr w:type="spellStart"/>
      <w:r>
        <w:rPr>
          <w:rStyle w:val="slitbdy"/>
          <w:rFonts w:ascii="Verdana" w:hAnsi="Verdana"/>
          <w:color w:val="000000"/>
          <w:sz w:val="23"/>
          <w:szCs w:val="23"/>
          <w:bdr w:val="none" w:sz="0" w:space="0" w:color="auto" w:frame="1"/>
          <w:shd w:val="clear" w:color="auto" w:fill="FFFFFF"/>
        </w:rPr>
        <w:t>elevilor;</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formarea/dezvoltarea la elevi a competențelor </w:t>
      </w:r>
      <w:proofErr w:type="spellStart"/>
      <w:r>
        <w:rPr>
          <w:rStyle w:val="slitbdy"/>
          <w:rFonts w:ascii="Verdana" w:hAnsi="Verdana"/>
          <w:color w:val="000000"/>
          <w:sz w:val="23"/>
          <w:szCs w:val="23"/>
          <w:bdr w:val="none" w:sz="0" w:space="0" w:color="auto" w:frame="1"/>
          <w:shd w:val="clear" w:color="auto" w:fill="FFFFFF"/>
        </w:rPr>
        <w:t>informaționale;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familiarizarea cadrelor didactice cu aspectele pedagogiei </w:t>
      </w:r>
      <w:proofErr w:type="spellStart"/>
      <w:r>
        <w:rPr>
          <w:rStyle w:val="slitbdy"/>
          <w:rFonts w:ascii="Verdana" w:hAnsi="Verdana"/>
          <w:color w:val="000000"/>
          <w:sz w:val="23"/>
          <w:szCs w:val="23"/>
          <w:bdr w:val="none" w:sz="0" w:space="0" w:color="auto" w:frame="1"/>
          <w:shd w:val="clear" w:color="auto" w:fill="FFFFFF"/>
        </w:rPr>
        <w:t>digitale;</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dezvoltarea competențelor de evaluare ale cadrelor </w:t>
      </w:r>
      <w:proofErr w:type="spellStart"/>
      <w:r>
        <w:rPr>
          <w:rStyle w:val="slitbdy"/>
          <w:rFonts w:ascii="Verdana" w:hAnsi="Verdana"/>
          <w:color w:val="000000"/>
          <w:sz w:val="23"/>
          <w:szCs w:val="23"/>
          <w:bdr w:val="none" w:sz="0" w:space="0" w:color="auto" w:frame="1"/>
          <w:shd w:val="clear" w:color="auto" w:fill="FFFFFF"/>
        </w:rPr>
        <w:t>didactice;</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crearea unor comunități de învățare la nivelul elevilor și la nivelul cadrelor didactice.</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Activitățile de evaluare în mediul online a performanțelor școlare și a competențelor elevilor pot viza aspecte privind educația </w:t>
      </w:r>
      <w:proofErr w:type="spellStart"/>
      <w:r>
        <w:rPr>
          <w:rStyle w:val="salnbdy"/>
          <w:rFonts w:ascii="Verdana" w:hAnsi="Verdana"/>
          <w:color w:val="000000"/>
          <w:sz w:val="23"/>
          <w:szCs w:val="23"/>
          <w:bdr w:val="none" w:sz="0" w:space="0" w:color="auto" w:frame="1"/>
          <w:shd w:val="clear" w:color="auto" w:fill="FFFFFF"/>
        </w:rPr>
        <w:t>remedială</w:t>
      </w:r>
      <w:proofErr w:type="spellEnd"/>
      <w:r>
        <w:rPr>
          <w:rStyle w:val="salnbdy"/>
          <w:rFonts w:ascii="Verdana" w:hAnsi="Verdana"/>
          <w:color w:val="000000"/>
          <w:sz w:val="23"/>
          <w:szCs w:val="23"/>
          <w:bdr w:val="none" w:sz="0" w:space="0" w:color="auto" w:frame="1"/>
          <w:shd w:val="clear" w:color="auto" w:fill="FFFFFF"/>
        </w:rPr>
        <w:t xml:space="preserve">, pregătirea elevilor pentru susținerea evaluărilor, examenelor și competițiilor naționale, precum și pregătirea elevilor capabili de performanțe </w:t>
      </w:r>
      <w:proofErr w:type="spellStart"/>
      <w:r>
        <w:rPr>
          <w:rStyle w:val="salnbdy"/>
          <w:rFonts w:ascii="Verdana" w:hAnsi="Verdana"/>
          <w:color w:val="000000"/>
          <w:sz w:val="23"/>
          <w:szCs w:val="23"/>
          <w:bdr w:val="none" w:sz="0" w:space="0" w:color="auto" w:frame="1"/>
          <w:shd w:val="clear" w:color="auto" w:fill="FFFFFF"/>
        </w:rPr>
        <w:t>înalte.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17</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Cadrele didactice pot elabora și utiliza în evaluarea rezultatelor școlare ale elevilor și alte metode de evaluare online a performanțelor școlare și a competențelor elevilor, în afara celor existente pe platformă, în conformitate cu programa școlară în vigoare.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Pornind de la itemii/testele existenți/existente pe platformă, cadrele didactice pot îmbunătăți pregătirea elevilor elaborând și alți/alte itemi/teste pentru a stabili nivelul real al pregătirii fiecărui elev.</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În funcție de specificul disciplinei/modulului de pregătire profesională, cadrele didactice pot adapta itemii/testele existenți/existente pe platformă nevoilor punctuale de verificare a formării/dezvoltării competențelor specifice ale propriilor elevi, respectiv pot concepe itemi/teste noi al căror conținut este focalizat pe acele elemente din materie care necesită repetare/retenție/</w:t>
      </w:r>
      <w:proofErr w:type="spellStart"/>
      <w:r>
        <w:rPr>
          <w:rStyle w:val="salnbdy"/>
          <w:rFonts w:ascii="Verdana" w:hAnsi="Verdana"/>
          <w:color w:val="000000"/>
          <w:sz w:val="23"/>
          <w:szCs w:val="23"/>
          <w:bdr w:val="none" w:sz="0" w:space="0" w:color="auto" w:frame="1"/>
          <w:shd w:val="clear" w:color="auto" w:fill="FFFFFF"/>
        </w:rPr>
        <w:t>exercițiu.</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18</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În organizarea și desfășurarea activității de evaluare în mediul online a performanțelor școlare și a competențelor elevilor, cadrele didactice verifică sistematic realizarea sarcinilor de lucru de către elevi și se focalizează pe reacția de răspuns dată elevilor, pe sprijinire în învățare, pe aprecierea (în evaluare) activităților realizate de elevi în mediul online, în raport cu progresul și potențialul fiecărui elev.</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 procesul evaluării în mediul online a performanțelor școlare și a competențelor elevilor se recomandă și utilizarea unor tehnici de colaborare în perechi sau în grupuri mici, încurajarea elevilor să aplice autoevaluarea și </w:t>
      </w:r>
      <w:proofErr w:type="spellStart"/>
      <w:r>
        <w:rPr>
          <w:rStyle w:val="salnbdy"/>
          <w:rFonts w:ascii="Verdana" w:hAnsi="Verdana"/>
          <w:color w:val="000000"/>
          <w:sz w:val="23"/>
          <w:szCs w:val="23"/>
          <w:bdr w:val="none" w:sz="0" w:space="0" w:color="auto" w:frame="1"/>
          <w:shd w:val="clear" w:color="auto" w:fill="FFFFFF"/>
        </w:rPr>
        <w:t>interevaluarea</w:t>
      </w:r>
      <w:proofErr w:type="spellEnd"/>
      <w:r>
        <w:rPr>
          <w:rStyle w:val="salnbdy"/>
          <w:rFonts w:ascii="Verdana" w:hAnsi="Verdana"/>
          <w:color w:val="000000"/>
          <w:sz w:val="23"/>
          <w:szCs w:val="23"/>
          <w:bdr w:val="none" w:sz="0" w:space="0" w:color="auto" w:frame="1"/>
          <w:shd w:val="clear" w:color="auto" w:fill="FFFFFF"/>
        </w:rPr>
        <w:t>.</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 evaluarea </w:t>
      </w:r>
      <w:r>
        <w:rPr>
          <w:rStyle w:val="salnbdy"/>
          <w:rFonts w:ascii="Verdana" w:hAnsi="Verdana"/>
          <w:color w:val="000000"/>
          <w:sz w:val="23"/>
          <w:szCs w:val="23"/>
          <w:bdr w:val="none" w:sz="0" w:space="0" w:color="auto" w:frame="1"/>
          <w:shd w:val="clear" w:color="auto" w:fill="FFFFFF"/>
        </w:rPr>
        <w:lastRenderedPageBreak/>
        <w:t>performanțelor școlare și a competențelor elevilor trebuie să se urmărească respectarea particularităților de vârstă ale elevilor în ceea ce privește resursa de timp, nivelul de înțelegere al acestora și gradul de dificultate a instrumentelor de evaluare.</w:t>
      </w:r>
      <w:r>
        <w:rPr>
          <w:rStyle w:val="salnttl"/>
          <w:rFonts w:ascii="Verdana" w:hAnsi="Verdana"/>
          <w:color w:val="000000"/>
          <w:sz w:val="23"/>
          <w:szCs w:val="23"/>
          <w:bdr w:val="none" w:sz="0" w:space="0" w:color="auto" w:frame="1"/>
          <w:shd w:val="clear" w:color="auto" w:fill="FFFFFF"/>
        </w:rPr>
        <w:t>(4)</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 cadrul evaluării în mediul online a performanțelor școlare și a competențelor elevilor, cadrele didactice pot utiliza notarea analitică și notarea holistică, în vederea analizării progresului educațional al </w:t>
      </w:r>
      <w:proofErr w:type="spellStart"/>
      <w:r>
        <w:rPr>
          <w:rStyle w:val="salnbdy"/>
          <w:rFonts w:ascii="Verdana" w:hAnsi="Verdana"/>
          <w:color w:val="000000"/>
          <w:sz w:val="23"/>
          <w:szCs w:val="23"/>
          <w:bdr w:val="none" w:sz="0" w:space="0" w:color="auto" w:frame="1"/>
          <w:shd w:val="clear" w:color="auto" w:fill="FFFFFF"/>
        </w:rPr>
        <w:t>elevilor.</w:t>
      </w:r>
      <w:r>
        <w:rPr>
          <w:rStyle w:val="scapttl"/>
          <w:rFonts w:ascii="Verdana" w:hAnsi="Verdana"/>
          <w:b/>
          <w:bCs/>
          <w:color w:val="A52A2A"/>
          <w:sz w:val="21"/>
          <w:szCs w:val="21"/>
          <w:bdr w:val="none" w:sz="0" w:space="0" w:color="auto" w:frame="1"/>
          <w:shd w:val="clear" w:color="auto" w:fill="FFFFFF"/>
        </w:rPr>
        <w:t>Capitolul</w:t>
      </w:r>
      <w:proofErr w:type="spellEnd"/>
      <w:r>
        <w:rPr>
          <w:rStyle w:val="scapttl"/>
          <w:rFonts w:ascii="Verdana" w:hAnsi="Verdana"/>
          <w:b/>
          <w:bCs/>
          <w:color w:val="A52A2A"/>
          <w:sz w:val="21"/>
          <w:szCs w:val="21"/>
          <w:bdr w:val="none" w:sz="0" w:space="0" w:color="auto" w:frame="1"/>
          <w:shd w:val="clear" w:color="auto" w:fill="FFFFFF"/>
        </w:rPr>
        <w:t xml:space="preserve"> V</w:t>
      </w:r>
      <w:r>
        <w:rPr>
          <w:rStyle w:val="scapden"/>
          <w:rFonts w:ascii="Verdana" w:hAnsi="Verdana"/>
          <w:b/>
          <w:bCs/>
          <w:color w:val="A52A2A"/>
          <w:sz w:val="21"/>
          <w:szCs w:val="21"/>
          <w:bdr w:val="none" w:sz="0" w:space="0" w:color="auto" w:frame="1"/>
          <w:shd w:val="clear" w:color="auto" w:fill="FFFFFF"/>
        </w:rPr>
        <w:t xml:space="preserve"> Utilizarea evaluării în mediul online a performanțelor școlare și a competențelor </w:t>
      </w:r>
      <w:proofErr w:type="spellStart"/>
      <w:r>
        <w:rPr>
          <w:rStyle w:val="scapden"/>
          <w:rFonts w:ascii="Verdana" w:hAnsi="Verdana"/>
          <w:b/>
          <w:bCs/>
          <w:color w:val="A52A2A"/>
          <w:sz w:val="21"/>
          <w:szCs w:val="21"/>
          <w:bdr w:val="none" w:sz="0" w:space="0" w:color="auto" w:frame="1"/>
          <w:shd w:val="clear" w:color="auto" w:fill="FFFFFF"/>
        </w:rPr>
        <w:t>elevilor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19</w:t>
      </w:r>
      <w:r>
        <w:rPr>
          <w:rStyle w:val="spar"/>
          <w:rFonts w:ascii="Verdana" w:hAnsi="Verdana"/>
          <w:color w:val="000000"/>
          <w:sz w:val="23"/>
          <w:szCs w:val="23"/>
          <w:bdr w:val="none" w:sz="0" w:space="0" w:color="auto" w:frame="1"/>
          <w:shd w:val="clear" w:color="auto" w:fill="FFFFFF"/>
        </w:rPr>
        <w:t xml:space="preserve">Evaluarea are drept scop identificarea nivelului la care se află la un anumit moment învățarea, precum și orientarea și optimizarea </w:t>
      </w:r>
      <w:proofErr w:type="spellStart"/>
      <w:r>
        <w:rPr>
          <w:rStyle w:val="spar"/>
          <w:rFonts w:ascii="Verdana" w:hAnsi="Verdana"/>
          <w:color w:val="000000"/>
          <w:sz w:val="23"/>
          <w:szCs w:val="23"/>
          <w:bdr w:val="none" w:sz="0" w:space="0" w:color="auto" w:frame="1"/>
          <w:shd w:val="clear" w:color="auto" w:fill="FFFFFF"/>
        </w:rPr>
        <w:t>învățării.</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20</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Evaluarea în mediul online a performanțelor școlare și a competențelor elevilor se poate realiza pentru fiecare disciplină/modul de pregătire profesională.</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Evaluarea în mediul online se centrează pe competențe, oferă feedback real elevilor, părinților și cadrelor didactice și stă la baza construirii planurilor individuale de învățare, după </w:t>
      </w:r>
      <w:proofErr w:type="spellStart"/>
      <w:r>
        <w:rPr>
          <w:rStyle w:val="salnbdy"/>
          <w:rFonts w:ascii="Verdana" w:hAnsi="Verdana"/>
          <w:color w:val="000000"/>
          <w:sz w:val="23"/>
          <w:szCs w:val="23"/>
          <w:bdr w:val="none" w:sz="0" w:space="0" w:color="auto" w:frame="1"/>
          <w:shd w:val="clear" w:color="auto" w:fill="FFFFFF"/>
        </w:rPr>
        <w:t>caz.</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21</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Evaluarea în mediul online a performanțelor școlare și a competențelor elevilor vizează, în funcție de momentul în care se integrează în desfășurarea procesului didactic, precum și în funcție de scopul </w:t>
      </w:r>
      <w:proofErr w:type="spellStart"/>
      <w:r>
        <w:rPr>
          <w:rStyle w:val="salnbdy"/>
          <w:rFonts w:ascii="Verdana" w:hAnsi="Verdana"/>
          <w:color w:val="000000"/>
          <w:sz w:val="23"/>
          <w:szCs w:val="23"/>
          <w:bdr w:val="none" w:sz="0" w:space="0" w:color="auto" w:frame="1"/>
          <w:shd w:val="clear" w:color="auto" w:fill="FFFFFF"/>
        </w:rPr>
        <w:t>urmărit:</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evaluare inițială/predictivă/diagnostică, care se realizează la începutul unui ciclu de învățământ sau program de instruire în scopul stabilirii nivelului de performanță/competență al elevilor; prin intermediul evaluării inițiale se identifică nivelul achizițiilor elevilor în termeni de cunoștințe, abilități/deprinderi și atitudini, în vederea formării competențelor propuse pentru nivelul respectiv de învățământ; informațiile obținute în urma realizării acestei evaluări sprijină planificarea activităților viitoare ale cadrului didactic din perspectiva adecvării acestora la posibilitățile elevilor sau a inițierii, după caz, a unor programe de învățare </w:t>
      </w:r>
      <w:proofErr w:type="spellStart"/>
      <w:r>
        <w:rPr>
          <w:rStyle w:val="slitbdy"/>
          <w:rFonts w:ascii="Verdana" w:hAnsi="Verdana"/>
          <w:color w:val="000000"/>
          <w:sz w:val="23"/>
          <w:szCs w:val="23"/>
          <w:bdr w:val="none" w:sz="0" w:space="0" w:color="auto" w:frame="1"/>
          <w:shd w:val="clear" w:color="auto" w:fill="FFFFFF"/>
        </w:rPr>
        <w:t>remedială</w:t>
      </w:r>
      <w:proofErr w:type="spellEnd"/>
      <w:r>
        <w:rPr>
          <w:rStyle w:val="slitbdy"/>
          <w:rFonts w:ascii="Verdana" w:hAnsi="Verdana"/>
          <w:color w:val="000000"/>
          <w:sz w:val="23"/>
          <w:szCs w:val="23"/>
          <w:bdr w:val="none" w:sz="0" w:space="0" w:color="auto" w:frame="1"/>
          <w:shd w:val="clear" w:color="auto" w:fill="FFFFFF"/>
        </w:rPr>
        <w:t xml:space="preserve">/pentru pregătirea elevilor capabili de performanțe </w:t>
      </w:r>
      <w:proofErr w:type="spellStart"/>
      <w:r>
        <w:rPr>
          <w:rStyle w:val="slitbdy"/>
          <w:rFonts w:ascii="Verdana" w:hAnsi="Verdana"/>
          <w:color w:val="000000"/>
          <w:sz w:val="23"/>
          <w:szCs w:val="23"/>
          <w:bdr w:val="none" w:sz="0" w:space="0" w:color="auto" w:frame="1"/>
          <w:shd w:val="clear" w:color="auto" w:fill="FFFFFF"/>
        </w:rPr>
        <w:t>înalte;</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evaluare continuă/formativă, care însoțește întregul parcurs didactic, realizându-se prin verificări sistematice ale competențelor formate/dezvoltate la elevi, efectele sale ameliorative asupra activității de predare-învățare-evaluare fiind considerabile; această evaluare oferă permanent cadrului didactic posibilitatea de raportare la competențele prevăzute în programa școlară și de evidențiere a progresului/regresului înregistrat de elev de la o secvență la alta a instruirii; în cazul evaluării formative, reacția de răspuns obținută este imediată, utilă și eficientă, ajutând elevul și cadrul didactic în adaptarea activităților didactice </w:t>
      </w:r>
      <w:proofErr w:type="spellStart"/>
      <w:r>
        <w:rPr>
          <w:rStyle w:val="slitbdy"/>
          <w:rFonts w:ascii="Verdana" w:hAnsi="Verdana"/>
          <w:color w:val="000000"/>
          <w:sz w:val="23"/>
          <w:szCs w:val="23"/>
          <w:bdr w:val="none" w:sz="0" w:space="0" w:color="auto" w:frame="1"/>
          <w:shd w:val="clear" w:color="auto" w:fill="FFFFFF"/>
        </w:rPr>
        <w:t>ulterioare;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evaluare finală/sumativă, care se realizează, de obicei, la sfârșitul unei perioade mai lungi de instruire, precum unitate de învățare, modul, an școlar, ciclu de învățământ, oferind informații utile asupra nivelului de performanță al elevilor în raport cu gradul de formare/dezvoltare a competențelor prevăzute în programa școlară; această evaluare se concentrează preponderent asupra elementelor de permanență ale aplicării unor cunoștințe de bază/fundamentale pentru disciplina/modulul de pregătire profesională, ale demonstrării unor abilități importante dobândite de elevi într-o perioadă mai lungă de instruire.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Evaluarea în mediul online a performanțelor școlare și a competențelor elevilor se poate </w:t>
      </w:r>
      <w:r>
        <w:rPr>
          <w:rStyle w:val="salnbdy"/>
          <w:rFonts w:ascii="Verdana" w:hAnsi="Verdana"/>
          <w:color w:val="000000"/>
          <w:sz w:val="23"/>
          <w:szCs w:val="23"/>
          <w:bdr w:val="none" w:sz="0" w:space="0" w:color="auto" w:frame="1"/>
          <w:shd w:val="clear" w:color="auto" w:fill="FFFFFF"/>
        </w:rPr>
        <w:lastRenderedPageBreak/>
        <w:t>realiza utilizând teste normative și teste standardizate.</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Evaluarea în mediul online a performanțelor școlare și a competențelor elevilor permite autoevaluarea, </w:t>
      </w:r>
      <w:proofErr w:type="spellStart"/>
      <w:r>
        <w:rPr>
          <w:rStyle w:val="salnbdy"/>
          <w:rFonts w:ascii="Verdana" w:hAnsi="Verdana"/>
          <w:color w:val="000000"/>
          <w:sz w:val="23"/>
          <w:szCs w:val="23"/>
          <w:bdr w:val="none" w:sz="0" w:space="0" w:color="auto" w:frame="1"/>
          <w:shd w:val="clear" w:color="auto" w:fill="FFFFFF"/>
        </w:rPr>
        <w:t>interevaluarea</w:t>
      </w:r>
      <w:proofErr w:type="spellEnd"/>
      <w:r>
        <w:rPr>
          <w:rStyle w:val="salnbdy"/>
          <w:rFonts w:ascii="Verdana" w:hAnsi="Verdana"/>
          <w:color w:val="000000"/>
          <w:sz w:val="23"/>
          <w:szCs w:val="23"/>
          <w:bdr w:val="none" w:sz="0" w:space="0" w:color="auto" w:frame="1"/>
          <w:shd w:val="clear" w:color="auto" w:fill="FFFFFF"/>
        </w:rPr>
        <w:t xml:space="preserve"> și obținerea de reacție de răspuns de la ceilalți elevi și de la cadrele </w:t>
      </w:r>
      <w:proofErr w:type="spellStart"/>
      <w:r>
        <w:rPr>
          <w:rStyle w:val="salnbdy"/>
          <w:rFonts w:ascii="Verdana" w:hAnsi="Verdana"/>
          <w:color w:val="000000"/>
          <w:sz w:val="23"/>
          <w:szCs w:val="23"/>
          <w:bdr w:val="none" w:sz="0" w:space="0" w:color="auto" w:frame="1"/>
          <w:shd w:val="clear" w:color="auto" w:fill="FFFFFF"/>
        </w:rPr>
        <w:t>didactice.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22</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Evaluarea performanțelor școlare și a competențelor elevilor constituie un plus pentru asigurarea accesului tuturor elevilor la procesul de predare-învățare-evaluare în mediul online, cu precădere în situații excepționale: școlarizarea la domiciliu/clase, grupe în spital, pandemii, calamități, imposibilitatea de desfășurare a activităților didactice în unitatea de învățământ din motive obiective, fără a se limita la acestea.</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Evaluarea în mediul online a performanțelor școlare și a competențelor elevilor se poate realiza, la fel ca în cazul evaluării în format clasic, în sala de </w:t>
      </w:r>
      <w:proofErr w:type="spellStart"/>
      <w:r>
        <w:rPr>
          <w:rStyle w:val="salnbdy"/>
          <w:rFonts w:ascii="Verdana" w:hAnsi="Verdana"/>
          <w:color w:val="000000"/>
          <w:sz w:val="23"/>
          <w:szCs w:val="23"/>
          <w:bdr w:val="none" w:sz="0" w:space="0" w:color="auto" w:frame="1"/>
          <w:shd w:val="clear" w:color="auto" w:fill="FFFFFF"/>
        </w:rPr>
        <w:t>curs.</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23</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Evaluarea în mediul online a performanțelor școlare și a competențelor elevilor se realizează în conformitate cu standardele de evaluare care orientează acțiunile educative în scopul sprijinirii și stimulării învățării, dezvoltării normale și depline.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Prin raportarea procesului de evaluare a performanțelor școlare și a competențelor elevilor în mediul online la standardele de evaluare se operaționalizează la nivel sistemic următoarele </w:t>
      </w:r>
      <w:proofErr w:type="spellStart"/>
      <w:r>
        <w:rPr>
          <w:rStyle w:val="salnbdy"/>
          <w:rFonts w:ascii="Verdana" w:hAnsi="Verdana"/>
          <w:color w:val="000000"/>
          <w:sz w:val="23"/>
          <w:szCs w:val="23"/>
          <w:bdr w:val="none" w:sz="0" w:space="0" w:color="auto" w:frame="1"/>
          <w:shd w:val="clear" w:color="auto" w:fill="FFFFFF"/>
        </w:rPr>
        <w:t>obiective:</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corelarea cadrului curricular cu achizițiile reale ale elevilor prin recunoașterea învățării formale și informale, corespunzătoare disciplinelor/modulelor de pregătire </w:t>
      </w:r>
      <w:proofErr w:type="spellStart"/>
      <w:r>
        <w:rPr>
          <w:rStyle w:val="slitbdy"/>
          <w:rFonts w:ascii="Verdana" w:hAnsi="Verdana"/>
          <w:color w:val="000000"/>
          <w:sz w:val="23"/>
          <w:szCs w:val="23"/>
          <w:bdr w:val="none" w:sz="0" w:space="0" w:color="auto" w:frame="1"/>
          <w:shd w:val="clear" w:color="auto" w:fill="FFFFFF"/>
        </w:rPr>
        <w:t>profesională;</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implementarea evaluării unitare prin îmbunătățirea competențelor de evaluare ale cadrelor </w:t>
      </w:r>
      <w:proofErr w:type="spellStart"/>
      <w:r>
        <w:rPr>
          <w:rStyle w:val="slitbdy"/>
          <w:rFonts w:ascii="Verdana" w:hAnsi="Verdana"/>
          <w:color w:val="000000"/>
          <w:sz w:val="23"/>
          <w:szCs w:val="23"/>
          <w:bdr w:val="none" w:sz="0" w:space="0" w:color="auto" w:frame="1"/>
          <w:shd w:val="clear" w:color="auto" w:fill="FFFFFF"/>
        </w:rPr>
        <w:t>didactice;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inițierea unei abordări comune cadre didactice-elevi a procesului evaluativ pe baza standardelor de </w:t>
      </w:r>
      <w:proofErr w:type="spellStart"/>
      <w:r>
        <w:rPr>
          <w:rStyle w:val="slitbdy"/>
          <w:rFonts w:ascii="Verdana" w:hAnsi="Verdana"/>
          <w:color w:val="000000"/>
          <w:sz w:val="23"/>
          <w:szCs w:val="23"/>
          <w:bdr w:val="none" w:sz="0" w:space="0" w:color="auto" w:frame="1"/>
          <w:shd w:val="clear" w:color="auto" w:fill="FFFFFF"/>
        </w:rPr>
        <w:t>evaluare;</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crearea premiselor creșterii reale a calității serviciilor educaționale în sistemul de învățământ </w:t>
      </w:r>
      <w:proofErr w:type="spellStart"/>
      <w:r>
        <w:rPr>
          <w:rStyle w:val="slitbdy"/>
          <w:rFonts w:ascii="Verdana" w:hAnsi="Verdana"/>
          <w:color w:val="000000"/>
          <w:sz w:val="23"/>
          <w:szCs w:val="23"/>
          <w:bdr w:val="none" w:sz="0" w:space="0" w:color="auto" w:frame="1"/>
          <w:shd w:val="clear" w:color="auto" w:fill="FFFFFF"/>
        </w:rPr>
        <w:t>preuniversitar.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24</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Evaluarea în mediul online a performanțelor școlare și a competențelor elevilor se poate realiza permanent, pe parcursul anului școlar, </w:t>
      </w:r>
      <w:proofErr w:type="spellStart"/>
      <w:r>
        <w:rPr>
          <w:rStyle w:val="salnbdy"/>
          <w:rFonts w:ascii="Verdana" w:hAnsi="Verdana"/>
          <w:color w:val="000000"/>
          <w:sz w:val="23"/>
          <w:szCs w:val="23"/>
          <w:bdr w:val="none" w:sz="0" w:space="0" w:color="auto" w:frame="1"/>
          <w:shd w:val="clear" w:color="auto" w:fill="FFFFFF"/>
        </w:rPr>
        <w:t>constituindu-se</w:t>
      </w:r>
      <w:proofErr w:type="spellEnd"/>
      <w:r>
        <w:rPr>
          <w:rStyle w:val="salnbdy"/>
          <w:rFonts w:ascii="Verdana" w:hAnsi="Verdana"/>
          <w:color w:val="000000"/>
          <w:sz w:val="23"/>
          <w:szCs w:val="23"/>
          <w:bdr w:val="none" w:sz="0" w:space="0" w:color="auto" w:frame="1"/>
          <w:shd w:val="clear" w:color="auto" w:fill="FFFFFF"/>
        </w:rPr>
        <w:t xml:space="preserve"> într-o alternativă la evaluarea clasică, fără însă a fi obligatorie.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Instrumentele de evaluare utilizate se stabilesc de către cadrul didactic în funcție de vârstă și de particularitățile psihopedagogice ale elevilor și de specificul fiecărei/fiecărui discipline/modul de pregătire profesională.</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 procesul de evaluare în mediul online a performanțelor școlare și a competențelor elevilor pot fi utilizate metodele tradiționale și complementare de </w:t>
      </w:r>
      <w:proofErr w:type="spellStart"/>
      <w:r>
        <w:rPr>
          <w:rStyle w:val="salnbdy"/>
          <w:rFonts w:ascii="Verdana" w:hAnsi="Verdana"/>
          <w:color w:val="000000"/>
          <w:sz w:val="23"/>
          <w:szCs w:val="23"/>
          <w:bdr w:val="none" w:sz="0" w:space="0" w:color="auto" w:frame="1"/>
          <w:shd w:val="clear" w:color="auto" w:fill="FFFFFF"/>
        </w:rPr>
        <w:t>evaluare.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25</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Rezultatul evaluării în mediul online a performanțelor școlare și a competențelor elevilor, exprimat prin calificativ, notă, punctaj, scor, nivel de competențe, reflectă strict rezultatele învățării, conform prevederilor legale.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Rezultatele evaluării în mediul online a performanțelor școlare și a competențelor elevilor se exprimă, după caz, </w:t>
      </w:r>
      <w:proofErr w:type="spellStart"/>
      <w:r>
        <w:rPr>
          <w:rStyle w:val="salnbdy"/>
          <w:rFonts w:ascii="Verdana" w:hAnsi="Verdana"/>
          <w:color w:val="000000"/>
          <w:sz w:val="23"/>
          <w:szCs w:val="23"/>
          <w:bdr w:val="none" w:sz="0" w:space="0" w:color="auto" w:frame="1"/>
          <w:shd w:val="clear" w:color="auto" w:fill="FFFFFF"/>
        </w:rPr>
        <w:t>prin:</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aprecieri descriptive privind rezultatele elevului, exprimate în baza unor criterii precizate de cadrul didactic la începutul procesului de evaluare, a unui nivel de performanță, respectiv a unui nivel de </w:t>
      </w:r>
      <w:proofErr w:type="spellStart"/>
      <w:r>
        <w:rPr>
          <w:rStyle w:val="slitbdy"/>
          <w:rFonts w:ascii="Verdana" w:hAnsi="Verdana"/>
          <w:color w:val="000000"/>
          <w:sz w:val="23"/>
          <w:szCs w:val="23"/>
          <w:bdr w:val="none" w:sz="0" w:space="0" w:color="auto" w:frame="1"/>
          <w:shd w:val="clear" w:color="auto" w:fill="FFFFFF"/>
        </w:rPr>
        <w:t>competență;</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calificative, la clasele I-IV și în învățământul special care școlarizează elevi cu deficiențe grave, severe, profunde sau </w:t>
      </w:r>
      <w:proofErr w:type="spellStart"/>
      <w:r>
        <w:rPr>
          <w:rStyle w:val="slitbdy"/>
          <w:rFonts w:ascii="Verdana" w:hAnsi="Verdana"/>
          <w:color w:val="000000"/>
          <w:sz w:val="23"/>
          <w:szCs w:val="23"/>
          <w:bdr w:val="none" w:sz="0" w:space="0" w:color="auto" w:frame="1"/>
          <w:shd w:val="clear" w:color="auto" w:fill="FFFFFF"/>
        </w:rPr>
        <w:t>asociate;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note de la 1 la 10 în învățământul secundar și în învățământul postliceal.</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Rezultatele evaluării în mediul online a performanțelor școlare și a competențelor elevilor se pot consemna în catalog.</w:t>
      </w:r>
      <w:r>
        <w:rPr>
          <w:rStyle w:val="salnttl"/>
          <w:rFonts w:ascii="Verdana" w:hAnsi="Verdana"/>
          <w:color w:val="000000"/>
          <w:sz w:val="23"/>
          <w:szCs w:val="23"/>
          <w:bdr w:val="none" w:sz="0" w:space="0" w:color="auto" w:frame="1"/>
          <w:shd w:val="clear" w:color="auto" w:fill="FFFFFF"/>
        </w:rPr>
        <w:t>(4)</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Rezultatele evaluării, așa cum sunt ele precizate la </w:t>
      </w:r>
      <w:r>
        <w:rPr>
          <w:rStyle w:val="slgi"/>
          <w:rFonts w:ascii="Verdana" w:hAnsi="Verdana"/>
          <w:color w:val="006400"/>
          <w:sz w:val="23"/>
          <w:szCs w:val="23"/>
          <w:u w:val="single"/>
          <w:bdr w:val="none" w:sz="0" w:space="0" w:color="auto" w:frame="1"/>
          <w:shd w:val="clear" w:color="auto" w:fill="FFFFFF"/>
        </w:rPr>
        <w:t xml:space="preserve">alin. </w:t>
      </w:r>
      <w:r>
        <w:rPr>
          <w:rStyle w:val="slgi"/>
          <w:rFonts w:ascii="Verdana" w:hAnsi="Verdana"/>
          <w:color w:val="006400"/>
          <w:sz w:val="23"/>
          <w:szCs w:val="23"/>
          <w:u w:val="single"/>
          <w:bdr w:val="none" w:sz="0" w:space="0" w:color="auto" w:frame="1"/>
          <w:shd w:val="clear" w:color="auto" w:fill="FFFFFF"/>
        </w:rPr>
        <w:lastRenderedPageBreak/>
        <w:t>(2)</w:t>
      </w:r>
      <w:r>
        <w:rPr>
          <w:rStyle w:val="salnbdy"/>
          <w:rFonts w:ascii="Verdana" w:hAnsi="Verdana"/>
          <w:color w:val="000000"/>
          <w:sz w:val="23"/>
          <w:szCs w:val="23"/>
          <w:bdr w:val="none" w:sz="0" w:space="0" w:color="auto" w:frame="1"/>
          <w:shd w:val="clear" w:color="auto" w:fill="FFFFFF"/>
        </w:rPr>
        <w:t> și </w:t>
      </w:r>
      <w:r>
        <w:rPr>
          <w:rStyle w:val="slgi"/>
          <w:rFonts w:ascii="Verdana" w:hAnsi="Verdana"/>
          <w:color w:val="006400"/>
          <w:sz w:val="23"/>
          <w:szCs w:val="23"/>
          <w:u w:val="single"/>
          <w:bdr w:val="none" w:sz="0" w:space="0" w:color="auto" w:frame="1"/>
          <w:shd w:val="clear" w:color="auto" w:fill="FFFFFF"/>
        </w:rPr>
        <w:t>(3)</w:t>
      </w:r>
      <w:r>
        <w:rPr>
          <w:rStyle w:val="salnbdy"/>
          <w:rFonts w:ascii="Verdana" w:hAnsi="Verdana"/>
          <w:color w:val="000000"/>
          <w:sz w:val="23"/>
          <w:szCs w:val="23"/>
          <w:bdr w:val="none" w:sz="0" w:space="0" w:color="auto" w:frame="1"/>
          <w:shd w:val="clear" w:color="auto" w:fill="FFFFFF"/>
        </w:rPr>
        <w:t>, se pot comunica și se pot dezbate cu părinții.</w:t>
      </w:r>
      <w:r>
        <w:rPr>
          <w:rStyle w:val="salnttl"/>
          <w:rFonts w:ascii="Verdana" w:hAnsi="Verdana"/>
          <w:color w:val="000000"/>
          <w:sz w:val="23"/>
          <w:szCs w:val="23"/>
          <w:bdr w:val="none" w:sz="0" w:space="0" w:color="auto" w:frame="1"/>
          <w:shd w:val="clear" w:color="auto" w:fill="FFFFFF"/>
        </w:rPr>
        <w:t>(5)</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Rezultatele evaluării în mediul online a performanțelor școlare și a competențelor elevilor nu pot fi făcute publice, fără acordul părintelui sau al elevului </w:t>
      </w:r>
      <w:proofErr w:type="spellStart"/>
      <w:r>
        <w:rPr>
          <w:rStyle w:val="salnbdy"/>
          <w:rFonts w:ascii="Verdana" w:hAnsi="Verdana"/>
          <w:color w:val="000000"/>
          <w:sz w:val="23"/>
          <w:szCs w:val="23"/>
          <w:bdr w:val="none" w:sz="0" w:space="0" w:color="auto" w:frame="1"/>
          <w:shd w:val="clear" w:color="auto" w:fill="FFFFFF"/>
        </w:rPr>
        <w:t>major.</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26</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Procesul evaluării în mediul online a performanțelor școlare și a competențelor elevilor facilitează analizarea de către cadrul didactic a progresului/regresului înregistrat de elev, stabilirea raportului efort al elevului-performanță realizată, modificările în ceea ce privește motivația elevului.</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 urma evaluărilor susținute în mediul online, după interpretarea rezultatelor de către cadrul didactic, elevii pot beneficia de un plan individualizat de învățare care va fi folosit pentru dezvoltarea competențelor, pentru întreprinderea unor acțiuni de învățare </w:t>
      </w:r>
      <w:proofErr w:type="spellStart"/>
      <w:r>
        <w:rPr>
          <w:rStyle w:val="salnbdy"/>
          <w:rFonts w:ascii="Verdana" w:hAnsi="Verdana"/>
          <w:color w:val="000000"/>
          <w:sz w:val="23"/>
          <w:szCs w:val="23"/>
          <w:bdr w:val="none" w:sz="0" w:space="0" w:color="auto" w:frame="1"/>
          <w:shd w:val="clear" w:color="auto" w:fill="FFFFFF"/>
        </w:rPr>
        <w:t>remedială</w:t>
      </w:r>
      <w:proofErr w:type="spellEnd"/>
      <w:r>
        <w:rPr>
          <w:rStyle w:val="salnbdy"/>
          <w:rFonts w:ascii="Verdana" w:hAnsi="Verdana"/>
          <w:color w:val="000000"/>
          <w:sz w:val="23"/>
          <w:szCs w:val="23"/>
          <w:bdr w:val="none" w:sz="0" w:space="0" w:color="auto" w:frame="1"/>
          <w:shd w:val="clear" w:color="auto" w:fill="FFFFFF"/>
        </w:rPr>
        <w:t xml:space="preserve"> și pentru stimularea elevilor capabili de performanțe </w:t>
      </w:r>
      <w:proofErr w:type="spellStart"/>
      <w:r>
        <w:rPr>
          <w:rStyle w:val="salnbdy"/>
          <w:rFonts w:ascii="Verdana" w:hAnsi="Verdana"/>
          <w:color w:val="000000"/>
          <w:sz w:val="23"/>
          <w:szCs w:val="23"/>
          <w:bdr w:val="none" w:sz="0" w:space="0" w:color="auto" w:frame="1"/>
          <w:shd w:val="clear" w:color="auto" w:fill="FFFFFF"/>
        </w:rPr>
        <w:t>înalte.</w:t>
      </w:r>
      <w:r>
        <w:rPr>
          <w:rStyle w:val="scapttl"/>
          <w:rFonts w:ascii="Verdana" w:hAnsi="Verdana"/>
          <w:b/>
          <w:bCs/>
          <w:color w:val="A52A2A"/>
          <w:sz w:val="21"/>
          <w:szCs w:val="21"/>
          <w:bdr w:val="none" w:sz="0" w:space="0" w:color="auto" w:frame="1"/>
          <w:shd w:val="clear" w:color="auto" w:fill="FFFFFF"/>
        </w:rPr>
        <w:t>Capitolul</w:t>
      </w:r>
      <w:proofErr w:type="spellEnd"/>
      <w:r>
        <w:rPr>
          <w:rStyle w:val="scapttl"/>
          <w:rFonts w:ascii="Verdana" w:hAnsi="Verdana"/>
          <w:b/>
          <w:bCs/>
          <w:color w:val="A52A2A"/>
          <w:sz w:val="21"/>
          <w:szCs w:val="21"/>
          <w:bdr w:val="none" w:sz="0" w:space="0" w:color="auto" w:frame="1"/>
          <w:shd w:val="clear" w:color="auto" w:fill="FFFFFF"/>
        </w:rPr>
        <w:t xml:space="preserve"> VI</w:t>
      </w:r>
      <w:r>
        <w:rPr>
          <w:rStyle w:val="scapden"/>
          <w:rFonts w:ascii="Verdana" w:hAnsi="Verdana"/>
          <w:b/>
          <w:bCs/>
          <w:color w:val="A52A2A"/>
          <w:sz w:val="21"/>
          <w:szCs w:val="21"/>
          <w:bdr w:val="none" w:sz="0" w:space="0" w:color="auto" w:frame="1"/>
          <w:shd w:val="clear" w:color="auto" w:fill="FFFFFF"/>
        </w:rPr>
        <w:t xml:space="preserve"> Platforma dedicată procesului de </w:t>
      </w:r>
      <w:proofErr w:type="spellStart"/>
      <w:r>
        <w:rPr>
          <w:rStyle w:val="scapden"/>
          <w:rFonts w:ascii="Verdana" w:hAnsi="Verdana"/>
          <w:b/>
          <w:bCs/>
          <w:color w:val="A52A2A"/>
          <w:sz w:val="21"/>
          <w:szCs w:val="21"/>
          <w:bdr w:val="none" w:sz="0" w:space="0" w:color="auto" w:frame="1"/>
          <w:shd w:val="clear" w:color="auto" w:fill="FFFFFF"/>
        </w:rPr>
        <w:t>evaluare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27</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Evaluarea în mediul online a performanțelor școlare și a competențelor elevilor se realizează printr-o platformă electronică securizată, dedicată procesului de evaluare.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Platforma dedicată procesului de evaluare asigură accesul tuturor cadrelor didactice și al elevilor la procesul educațional în mod unitar și echitabil.</w:t>
      </w:r>
      <w:r>
        <w:rPr>
          <w:rStyle w:val="salnttl"/>
          <w:rFonts w:ascii="Verdana" w:hAnsi="Verdana"/>
          <w:color w:val="000000"/>
          <w:sz w:val="23"/>
          <w:szCs w:val="23"/>
          <w:bdr w:val="none" w:sz="0" w:space="0" w:color="auto" w:frame="1"/>
          <w:shd w:val="clear" w:color="auto" w:fill="FFFFFF"/>
        </w:rPr>
        <w:t>(3)</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Platforma dedicată procesului de evaluare </w:t>
      </w:r>
      <w:proofErr w:type="spellStart"/>
      <w:r>
        <w:rPr>
          <w:rStyle w:val="salnbdy"/>
          <w:rFonts w:ascii="Verdana" w:hAnsi="Verdana"/>
          <w:color w:val="000000"/>
          <w:sz w:val="23"/>
          <w:szCs w:val="23"/>
          <w:bdr w:val="none" w:sz="0" w:space="0" w:color="auto" w:frame="1"/>
          <w:shd w:val="clear" w:color="auto" w:fill="FFFFFF"/>
        </w:rPr>
        <w:t>cuprinde:</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itemi de diferite </w:t>
      </w:r>
      <w:proofErr w:type="spellStart"/>
      <w:r>
        <w:rPr>
          <w:rStyle w:val="slitbdy"/>
          <w:rFonts w:ascii="Verdana" w:hAnsi="Verdana"/>
          <w:color w:val="000000"/>
          <w:sz w:val="23"/>
          <w:szCs w:val="23"/>
          <w:bdr w:val="none" w:sz="0" w:space="0" w:color="auto" w:frame="1"/>
          <w:shd w:val="clear" w:color="auto" w:fill="FFFFFF"/>
        </w:rPr>
        <w:t>tipuri;</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componente care permit utilizarea unor metode complementare de evaluare, de exemplu: proiect, portofoliu, referat, investigație, fișă de observație, fără a se limita la </w:t>
      </w:r>
      <w:proofErr w:type="spellStart"/>
      <w:r>
        <w:rPr>
          <w:rStyle w:val="slitbdy"/>
          <w:rFonts w:ascii="Verdana" w:hAnsi="Verdana"/>
          <w:color w:val="000000"/>
          <w:sz w:val="23"/>
          <w:szCs w:val="23"/>
          <w:bdr w:val="none" w:sz="0" w:space="0" w:color="auto" w:frame="1"/>
          <w:shd w:val="clear" w:color="auto" w:fill="FFFFFF"/>
        </w:rPr>
        <w:t>acestea;</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teste normative și teste standardizate, pe disciplină/modul de pregătire profesională, pe ciclu de învățământ, pe an de studiu, pe unitate de învățare/modul, fără a se limita la </w:t>
      </w:r>
      <w:proofErr w:type="spellStart"/>
      <w:r>
        <w:rPr>
          <w:rStyle w:val="slitbdy"/>
          <w:rFonts w:ascii="Verdana" w:hAnsi="Verdana"/>
          <w:color w:val="000000"/>
          <w:sz w:val="23"/>
          <w:szCs w:val="23"/>
          <w:bdr w:val="none" w:sz="0" w:space="0" w:color="auto" w:frame="1"/>
          <w:shd w:val="clear" w:color="auto" w:fill="FFFFFF"/>
        </w:rPr>
        <w:t>acestea;</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teste corespunzătoare evaluării inițiale, continue, sumative pe disciplină/modul de pregătire profesională, pe an de studiu, pe unitate de învățare/</w:t>
      </w:r>
      <w:proofErr w:type="spellStart"/>
      <w:r>
        <w:rPr>
          <w:rStyle w:val="slitbdy"/>
          <w:rFonts w:ascii="Verdana" w:hAnsi="Verdana"/>
          <w:color w:val="000000"/>
          <w:sz w:val="23"/>
          <w:szCs w:val="23"/>
          <w:bdr w:val="none" w:sz="0" w:space="0" w:color="auto" w:frame="1"/>
          <w:shd w:val="clear" w:color="auto" w:fill="FFFFFF"/>
        </w:rPr>
        <w:t>modul;</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acces la website-</w:t>
      </w:r>
      <w:proofErr w:type="spellStart"/>
      <w:r>
        <w:rPr>
          <w:rStyle w:val="slitbdy"/>
          <w:rFonts w:ascii="Verdana" w:hAnsi="Verdana"/>
          <w:color w:val="000000"/>
          <w:sz w:val="23"/>
          <w:szCs w:val="23"/>
          <w:bdr w:val="none" w:sz="0" w:space="0" w:color="auto" w:frame="1"/>
          <w:shd w:val="clear" w:color="auto" w:fill="FFFFFF"/>
        </w:rPr>
        <w:t>ul</w:t>
      </w:r>
      <w:proofErr w:type="spellEnd"/>
      <w:r>
        <w:rPr>
          <w:rStyle w:val="slitbdy"/>
          <w:rFonts w:ascii="Verdana" w:hAnsi="Verdana"/>
          <w:color w:val="000000"/>
          <w:sz w:val="23"/>
          <w:szCs w:val="23"/>
          <w:bdr w:val="none" w:sz="0" w:space="0" w:color="auto" w:frame="1"/>
          <w:shd w:val="clear" w:color="auto" w:fill="FFFFFF"/>
        </w:rPr>
        <w:t xml:space="preserve"> dedicat subiectelor pentru evaluările, examenelor și competițiilor școlare </w:t>
      </w:r>
      <w:proofErr w:type="spellStart"/>
      <w:r>
        <w:rPr>
          <w:rStyle w:val="slitbdy"/>
          <w:rFonts w:ascii="Verdana" w:hAnsi="Verdana"/>
          <w:color w:val="000000"/>
          <w:sz w:val="23"/>
          <w:szCs w:val="23"/>
          <w:bdr w:val="none" w:sz="0" w:space="0" w:color="auto" w:frame="1"/>
          <w:shd w:val="clear" w:color="auto" w:fill="FFFFFF"/>
        </w:rPr>
        <w:t>naționale;</w:t>
      </w:r>
      <w:r>
        <w:rPr>
          <w:rStyle w:val="slitttl"/>
          <w:rFonts w:ascii="Verdana" w:hAnsi="Verdana"/>
          <w:b/>
          <w:bCs/>
          <w:color w:val="8B0000"/>
          <w:sz w:val="23"/>
          <w:szCs w:val="23"/>
          <w:bdr w:val="none" w:sz="0" w:space="0" w:color="auto" w:frame="1"/>
          <w:shd w:val="clear" w:color="auto" w:fill="FFFFFF"/>
        </w:rPr>
        <w:t>f</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acces la resursele educaționale deschise și la ghiduri de utilizare a acestora, realizate prin proiecte naționale cu finanțare </w:t>
      </w:r>
      <w:proofErr w:type="spellStart"/>
      <w:r>
        <w:rPr>
          <w:rStyle w:val="slitbdy"/>
          <w:rFonts w:ascii="Verdana" w:hAnsi="Verdana"/>
          <w:color w:val="000000"/>
          <w:sz w:val="23"/>
          <w:szCs w:val="23"/>
          <w:bdr w:val="none" w:sz="0" w:space="0" w:color="auto" w:frame="1"/>
          <w:shd w:val="clear" w:color="auto" w:fill="FFFFFF"/>
        </w:rPr>
        <w:t>externă;</w:t>
      </w:r>
      <w:r>
        <w:rPr>
          <w:rStyle w:val="slitttl"/>
          <w:rFonts w:ascii="Verdana" w:hAnsi="Verdana"/>
          <w:b/>
          <w:bCs/>
          <w:color w:val="8B0000"/>
          <w:sz w:val="23"/>
          <w:szCs w:val="23"/>
          <w:bdr w:val="none" w:sz="0" w:space="0" w:color="auto" w:frame="1"/>
          <w:shd w:val="clear" w:color="auto" w:fill="FFFFFF"/>
        </w:rPr>
        <w:t>g</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interconexiuni cu alte platforme/instrumente educaționale de evaluare online sau cu jocuri </w:t>
      </w:r>
      <w:proofErr w:type="spellStart"/>
      <w:r>
        <w:rPr>
          <w:rStyle w:val="slitbdy"/>
          <w:rFonts w:ascii="Verdana" w:hAnsi="Verdana"/>
          <w:color w:val="000000"/>
          <w:sz w:val="23"/>
          <w:szCs w:val="23"/>
          <w:bdr w:val="none" w:sz="0" w:space="0" w:color="auto" w:frame="1"/>
          <w:shd w:val="clear" w:color="auto" w:fill="FFFFFF"/>
        </w:rPr>
        <w:t>educaționale;</w:t>
      </w:r>
      <w:r>
        <w:rPr>
          <w:rStyle w:val="slitttl"/>
          <w:rFonts w:ascii="Verdana" w:hAnsi="Verdana"/>
          <w:b/>
          <w:bCs/>
          <w:color w:val="8B0000"/>
          <w:sz w:val="23"/>
          <w:szCs w:val="23"/>
          <w:bdr w:val="none" w:sz="0" w:space="0" w:color="auto" w:frame="1"/>
          <w:shd w:val="clear" w:color="auto" w:fill="FFFFFF"/>
        </w:rPr>
        <w:t>h</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softuri elaborate în conformitate cu nevoile educaționale, care includ aplicații client mobile pentru elevi și cadre didactice, precum și funcții de supraveghere </w:t>
      </w:r>
      <w:proofErr w:type="spellStart"/>
      <w:r>
        <w:rPr>
          <w:rStyle w:val="slitbdy"/>
          <w:rFonts w:ascii="Verdana" w:hAnsi="Verdana"/>
          <w:color w:val="000000"/>
          <w:sz w:val="23"/>
          <w:szCs w:val="23"/>
          <w:bdr w:val="none" w:sz="0" w:space="0" w:color="auto" w:frame="1"/>
          <w:shd w:val="clear" w:color="auto" w:fill="FFFFFF"/>
        </w:rPr>
        <w:t>online.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28</w:t>
      </w:r>
      <w:r>
        <w:rPr>
          <w:rStyle w:val="spar"/>
          <w:rFonts w:ascii="Verdana" w:hAnsi="Verdana"/>
          <w:color w:val="000000"/>
          <w:sz w:val="23"/>
          <w:szCs w:val="23"/>
          <w:bdr w:val="none" w:sz="0" w:space="0" w:color="auto" w:frame="1"/>
          <w:shd w:val="clear" w:color="auto" w:fill="FFFFFF"/>
        </w:rPr>
        <w:t xml:space="preserve">Platforma trebuie să </w:t>
      </w:r>
      <w:proofErr w:type="spellStart"/>
      <w:r>
        <w:rPr>
          <w:rStyle w:val="spar"/>
          <w:rFonts w:ascii="Verdana" w:hAnsi="Verdana"/>
          <w:color w:val="000000"/>
          <w:sz w:val="23"/>
          <w:szCs w:val="23"/>
          <w:bdr w:val="none" w:sz="0" w:space="0" w:color="auto" w:frame="1"/>
          <w:shd w:val="clear" w:color="auto" w:fill="FFFFFF"/>
        </w:rPr>
        <w:t>permită:</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vizualizarea online concomitentă a răspunsurilor elaborate de elevi, a baremului de evaluare și de notare/a criteriilor de notare, cu posibilitatea de înscriere într-un/într-o borderou/fișă a rezultatelor pentru fiecare item/</w:t>
      </w:r>
      <w:proofErr w:type="spellStart"/>
      <w:r>
        <w:rPr>
          <w:rStyle w:val="slitbdy"/>
          <w:rFonts w:ascii="Verdana" w:hAnsi="Verdana"/>
          <w:color w:val="000000"/>
          <w:sz w:val="23"/>
          <w:szCs w:val="23"/>
          <w:bdr w:val="none" w:sz="0" w:space="0" w:color="auto" w:frame="1"/>
          <w:shd w:val="clear" w:color="auto" w:fill="FFFFFF"/>
        </w:rPr>
        <w:t>subitem</w:t>
      </w:r>
      <w:proofErr w:type="spellEnd"/>
      <w:r>
        <w:rPr>
          <w:rStyle w:val="slitbdy"/>
          <w:rFonts w:ascii="Verdana" w:hAnsi="Verdana"/>
          <w:color w:val="000000"/>
          <w:sz w:val="23"/>
          <w:szCs w:val="23"/>
          <w:bdr w:val="none" w:sz="0" w:space="0" w:color="auto" w:frame="1"/>
          <w:shd w:val="clear" w:color="auto" w:fill="FFFFFF"/>
        </w:rPr>
        <w:t xml:space="preserve"> din instrumentul de evaluare aplicat, precum și posibilitatea de interogare a ecranului pentru vizualizarea instrumentului de </w:t>
      </w:r>
      <w:proofErr w:type="spellStart"/>
      <w:r>
        <w:rPr>
          <w:rStyle w:val="slitbdy"/>
          <w:rFonts w:ascii="Verdana" w:hAnsi="Verdana"/>
          <w:color w:val="000000"/>
          <w:sz w:val="23"/>
          <w:szCs w:val="23"/>
          <w:bdr w:val="none" w:sz="0" w:space="0" w:color="auto" w:frame="1"/>
          <w:shd w:val="clear" w:color="auto" w:fill="FFFFFF"/>
        </w:rPr>
        <w:t>evaluare;</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calcularea punctajului/notei pe instrument de evaluare, după completarea tuturor punctajelor în borderou/</w:t>
      </w:r>
      <w:proofErr w:type="spellStart"/>
      <w:r>
        <w:rPr>
          <w:rStyle w:val="slitbdy"/>
          <w:rFonts w:ascii="Verdana" w:hAnsi="Verdana"/>
          <w:color w:val="000000"/>
          <w:sz w:val="23"/>
          <w:szCs w:val="23"/>
          <w:bdr w:val="none" w:sz="0" w:space="0" w:color="auto" w:frame="1"/>
          <w:shd w:val="clear" w:color="auto" w:fill="FFFFFF"/>
        </w:rPr>
        <w:t>fișă;</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generarea de rapoarte administrative, de exemplu centralizatoare pe cadru didactic, pe disciplină/modul de pregătire profesională, informații privind datele calendaristice ale evaluării, rapoarte de timp privind activitatea cadrului didactic pe platformă, posibilitatea de sortare/filtrare, export în format Excel sau CSV al rezultatelor </w:t>
      </w:r>
      <w:proofErr w:type="spellStart"/>
      <w:r>
        <w:rPr>
          <w:rStyle w:val="slitbdy"/>
          <w:rFonts w:ascii="Verdana" w:hAnsi="Verdana"/>
          <w:color w:val="000000"/>
          <w:sz w:val="23"/>
          <w:szCs w:val="23"/>
          <w:bdr w:val="none" w:sz="0" w:space="0" w:color="auto" w:frame="1"/>
          <w:shd w:val="clear" w:color="auto" w:fill="FFFFFF"/>
        </w:rPr>
        <w:t>evaluării;</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generarea de rapoarte statistice și grafice, astfel încât să se poată realiza asocierea competențelor de evaluat, </w:t>
      </w:r>
      <w:r>
        <w:rPr>
          <w:rStyle w:val="slitbdy"/>
          <w:rFonts w:ascii="Verdana" w:hAnsi="Verdana"/>
          <w:color w:val="000000"/>
          <w:sz w:val="23"/>
          <w:szCs w:val="23"/>
          <w:bdr w:val="none" w:sz="0" w:space="0" w:color="auto" w:frame="1"/>
          <w:shd w:val="clear" w:color="auto" w:fill="FFFFFF"/>
        </w:rPr>
        <w:lastRenderedPageBreak/>
        <w:t xml:space="preserve">contabilizarea pe fiecare disciplină, programă/modul de pregătire profesională, atât în valori absolute, cât și procentuale, pe tranșe de note, pe clasă, pe filieră, profil, specializare, în cazul învățământului liceal, dar și posibilitatea unor interogări statistice fundamentale de tip medie, mediană, abatere standard, fără a se limita la </w:t>
      </w:r>
      <w:proofErr w:type="spellStart"/>
      <w:r>
        <w:rPr>
          <w:rStyle w:val="slitbdy"/>
          <w:rFonts w:ascii="Verdana" w:hAnsi="Verdana"/>
          <w:color w:val="000000"/>
          <w:sz w:val="23"/>
          <w:szCs w:val="23"/>
          <w:bdr w:val="none" w:sz="0" w:space="0" w:color="auto" w:frame="1"/>
          <w:shd w:val="clear" w:color="auto" w:fill="FFFFFF"/>
        </w:rPr>
        <w:t>acestea;</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gestionarea procesului de lucru prin:</w:t>
      </w:r>
      <w:r>
        <w:rPr>
          <w:rStyle w:val="spctttl"/>
          <w:rFonts w:ascii="Verdana" w:hAnsi="Verdana"/>
          <w:b/>
          <w:bCs/>
          <w:color w:val="8B0000"/>
          <w:sz w:val="23"/>
          <w:szCs w:val="23"/>
          <w:bdr w:val="none" w:sz="0" w:space="0" w:color="auto" w:frame="1"/>
          <w:shd w:val="clear" w:color="auto" w:fill="FFFFFF"/>
        </w:rPr>
        <w:t>(i)</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afișarea listei instrumentelor de evaluare, însoțită de statusul corespunzător evaluat/neevaluat/în curs de evaluare;</w:t>
      </w:r>
      <w:r>
        <w:rPr>
          <w:rStyle w:val="spctttl"/>
          <w:rFonts w:ascii="Verdana" w:hAnsi="Verdana"/>
          <w:b/>
          <w:bCs/>
          <w:color w:val="8B0000"/>
          <w:sz w:val="23"/>
          <w:szCs w:val="23"/>
          <w:bdr w:val="none" w:sz="0" w:space="0" w:color="auto" w:frame="1"/>
          <w:shd w:val="clear" w:color="auto" w:fill="FFFFFF"/>
        </w:rPr>
        <w:t>(ii)</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completarea de coduri, punctaje, note, calificative, scoruri și/sau menționarea de observații/aprecieri/ feedback de tip text;</w:t>
      </w:r>
      <w:r>
        <w:rPr>
          <w:rStyle w:val="spctttl"/>
          <w:rFonts w:ascii="Verdana" w:hAnsi="Verdana"/>
          <w:b/>
          <w:bCs/>
          <w:color w:val="8B0000"/>
          <w:sz w:val="23"/>
          <w:szCs w:val="23"/>
          <w:bdr w:val="none" w:sz="0" w:space="0" w:color="auto" w:frame="1"/>
          <w:shd w:val="clear" w:color="auto" w:fill="FFFFFF"/>
        </w:rPr>
        <w:t>(iii)</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contabilizarea automată a punctajului corespunzător, conform baremului;</w:t>
      </w:r>
      <w:r>
        <w:rPr>
          <w:rStyle w:val="spctttl"/>
          <w:rFonts w:ascii="Verdana" w:hAnsi="Verdana"/>
          <w:b/>
          <w:bCs/>
          <w:color w:val="8B0000"/>
          <w:sz w:val="23"/>
          <w:szCs w:val="23"/>
          <w:bdr w:val="none" w:sz="0" w:space="0" w:color="auto" w:frame="1"/>
          <w:shd w:val="clear" w:color="auto" w:fill="FFFFFF"/>
        </w:rPr>
        <w:t>(iv)</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predeterminarea codurilor, punctajelor, notelor, calificativelor, scorurilor în cazul itemilor obiectivi, aplicația nepermițând alegerea unui alt punctaj decât cel recomandat prin baremul de evaluare și de notare; atenționarea vizuală a cadrului didactic în cazul în care se omite introducerea unor/se operează eronat coduri, punctaje, note, calificative, scoruri asociate itemului/</w:t>
      </w:r>
      <w:proofErr w:type="spellStart"/>
      <w:r>
        <w:rPr>
          <w:rStyle w:val="spctbdy"/>
          <w:rFonts w:ascii="Verdana" w:hAnsi="Verdana"/>
          <w:color w:val="000000"/>
          <w:sz w:val="23"/>
          <w:szCs w:val="23"/>
          <w:bdr w:val="none" w:sz="0" w:space="0" w:color="auto" w:frame="1"/>
          <w:shd w:val="clear" w:color="auto" w:fill="FFFFFF"/>
        </w:rPr>
        <w:t>subitemului</w:t>
      </w:r>
      <w:proofErr w:type="spellEnd"/>
      <w:r>
        <w:rPr>
          <w:rStyle w:val="spctbdy"/>
          <w:rFonts w:ascii="Verdana" w:hAnsi="Verdana"/>
          <w:color w:val="000000"/>
          <w:sz w:val="23"/>
          <w:szCs w:val="23"/>
          <w:bdr w:val="none" w:sz="0" w:space="0" w:color="auto" w:frame="1"/>
          <w:shd w:val="clear" w:color="auto" w:fill="FFFFFF"/>
        </w:rPr>
        <w:t>;</w:t>
      </w:r>
      <w:r>
        <w:rPr>
          <w:rStyle w:val="spctttl"/>
          <w:rFonts w:ascii="Verdana" w:hAnsi="Verdana"/>
          <w:b/>
          <w:bCs/>
          <w:color w:val="8B0000"/>
          <w:sz w:val="23"/>
          <w:szCs w:val="23"/>
          <w:bdr w:val="none" w:sz="0" w:space="0" w:color="auto" w:frame="1"/>
          <w:shd w:val="clear" w:color="auto" w:fill="FFFFFF"/>
        </w:rPr>
        <w:t>(v)</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 xml:space="preserve">posibilitatea de reanalizare de către cadrul didactic a răspunsurilor date de </w:t>
      </w:r>
      <w:proofErr w:type="spellStart"/>
      <w:r>
        <w:rPr>
          <w:rStyle w:val="spctbdy"/>
          <w:rFonts w:ascii="Verdana" w:hAnsi="Verdana"/>
          <w:color w:val="000000"/>
          <w:sz w:val="23"/>
          <w:szCs w:val="23"/>
          <w:bdr w:val="none" w:sz="0" w:space="0" w:color="auto" w:frame="1"/>
          <w:shd w:val="clear" w:color="auto" w:fill="FFFFFF"/>
        </w:rPr>
        <w:t>elev.</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29</w:t>
      </w:r>
      <w:r>
        <w:rPr>
          <w:rStyle w:val="salnttl"/>
          <w:rFonts w:ascii="Verdana" w:hAnsi="Verdana"/>
          <w:color w:val="000000"/>
          <w:sz w:val="23"/>
          <w:szCs w:val="23"/>
          <w:bdr w:val="none" w:sz="0" w:space="0" w:color="auto" w:frame="1"/>
          <w:shd w:val="clear" w:color="auto" w:fill="FFFFFF"/>
        </w:rPr>
        <w:t>(1)</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Facilitățile platformei dedicate procesului de evaluare sunt concepute în funcție de obiectivele urmărite în procesul de evaluare.</w:t>
      </w:r>
      <w:r>
        <w:rPr>
          <w:rStyle w:val="salnttl"/>
          <w:rFonts w:ascii="Verdana" w:hAnsi="Verdana"/>
          <w:color w:val="000000"/>
          <w:sz w:val="23"/>
          <w:szCs w:val="23"/>
          <w:bdr w:val="none" w:sz="0" w:space="0" w:color="auto" w:frame="1"/>
          <w:shd w:val="clear" w:color="auto" w:fill="FFFFFF"/>
        </w:rPr>
        <w:t>(2)</w:t>
      </w:r>
      <w:r>
        <w:rPr>
          <w:rStyle w:val="saln"/>
          <w:rFonts w:ascii="Verdana" w:hAnsi="Verdana"/>
          <w:color w:val="000000"/>
          <w:sz w:val="23"/>
          <w:szCs w:val="23"/>
          <w:bdr w:val="none" w:sz="0" w:space="0" w:color="auto" w:frame="1"/>
          <w:shd w:val="clear" w:color="auto" w:fill="FFFFFF"/>
        </w:rPr>
        <w:t> </w:t>
      </w:r>
      <w:r>
        <w:rPr>
          <w:rStyle w:val="salnbdy"/>
          <w:rFonts w:ascii="Verdana" w:hAnsi="Verdana"/>
          <w:color w:val="000000"/>
          <w:sz w:val="23"/>
          <w:szCs w:val="23"/>
          <w:bdr w:val="none" w:sz="0" w:space="0" w:color="auto" w:frame="1"/>
          <w:shd w:val="clear" w:color="auto" w:fill="FFFFFF"/>
        </w:rPr>
        <w:t xml:space="preserve">Între funcționalitățile platformei dedicate procesului de evaluare, se înscriu, dar fără a se limita la acestea, </w:t>
      </w:r>
      <w:proofErr w:type="spellStart"/>
      <w:r>
        <w:rPr>
          <w:rStyle w:val="salnbdy"/>
          <w:rFonts w:ascii="Verdana" w:hAnsi="Verdana"/>
          <w:color w:val="000000"/>
          <w:sz w:val="23"/>
          <w:szCs w:val="23"/>
          <w:bdr w:val="none" w:sz="0" w:space="0" w:color="auto" w:frame="1"/>
          <w:shd w:val="clear" w:color="auto" w:fill="FFFFFF"/>
        </w:rPr>
        <w:t>următoarele:</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crearea de instrumente de evaluare - funcționalitate de bază a platformei de evaluare care permite cadrelor didactice să creeze și să administreze diferite instrumente de evaluare online, să stabilească parametrii de testare și să programeze evaluarea în funcție de necesitățile de la </w:t>
      </w:r>
      <w:proofErr w:type="spellStart"/>
      <w:r>
        <w:rPr>
          <w:rStyle w:val="slitbdy"/>
          <w:rFonts w:ascii="Verdana" w:hAnsi="Verdana"/>
          <w:color w:val="000000"/>
          <w:sz w:val="23"/>
          <w:szCs w:val="23"/>
          <w:bdr w:val="none" w:sz="0" w:space="0" w:color="auto" w:frame="1"/>
          <w:shd w:val="clear" w:color="auto" w:fill="FFFFFF"/>
        </w:rPr>
        <w:t>clasă;</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evaluarea și reacția de răspuns automat - posibilitatea evaluării automate care reduce timpul și efortul necesare evaluării instrumentelor utilizate în procesul de </w:t>
      </w:r>
      <w:proofErr w:type="spellStart"/>
      <w:r>
        <w:rPr>
          <w:rStyle w:val="slitbdy"/>
          <w:rFonts w:ascii="Verdana" w:hAnsi="Verdana"/>
          <w:color w:val="000000"/>
          <w:sz w:val="23"/>
          <w:szCs w:val="23"/>
          <w:bdr w:val="none" w:sz="0" w:space="0" w:color="auto" w:frame="1"/>
          <w:shd w:val="clear" w:color="auto" w:fill="FFFFFF"/>
        </w:rPr>
        <w:t>evaluare;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managementul utilizatorilor - funcționalitate care permite administrarea conturilor create pe platformă, gestionarea accesului la instrumentele de evaluare și crearea de grupuri de utilizatori pentru constituirea de comunități de învățare la nivelul elevilor și la nivelul cadrelor </w:t>
      </w:r>
      <w:proofErr w:type="spellStart"/>
      <w:r>
        <w:rPr>
          <w:rStyle w:val="slitbdy"/>
          <w:rFonts w:ascii="Verdana" w:hAnsi="Verdana"/>
          <w:color w:val="000000"/>
          <w:sz w:val="23"/>
          <w:szCs w:val="23"/>
          <w:bdr w:val="none" w:sz="0" w:space="0" w:color="auto" w:frame="1"/>
          <w:shd w:val="clear" w:color="auto" w:fill="FFFFFF"/>
        </w:rPr>
        <w:t>didactice;</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raportarea rezultatelor - posibilitatea de furnizare a rapoartelor detaliate despre performanțele elevilor, generate în timp real sau la finalizarea procesului de evaluare, fapt ce permite identificarea punctelor forte și a punctelor slabe în </w:t>
      </w:r>
      <w:proofErr w:type="spellStart"/>
      <w:r>
        <w:rPr>
          <w:rStyle w:val="slitbdy"/>
          <w:rFonts w:ascii="Verdana" w:hAnsi="Verdana"/>
          <w:color w:val="000000"/>
          <w:sz w:val="23"/>
          <w:szCs w:val="23"/>
          <w:bdr w:val="none" w:sz="0" w:space="0" w:color="auto" w:frame="1"/>
          <w:shd w:val="clear" w:color="auto" w:fill="FFFFFF"/>
        </w:rPr>
        <w:t>învățare;</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personalizarea și adaptivitatea - posibilitatea de adaptare a instrumentului de evaluare în funcție de oferta platformei la nevoile și nivelurile de competență ale elevilor, inclusiv facilitatea creării de teste personalizate pentru fiecare </w:t>
      </w:r>
      <w:proofErr w:type="spellStart"/>
      <w:r>
        <w:rPr>
          <w:rStyle w:val="slitbdy"/>
          <w:rFonts w:ascii="Verdana" w:hAnsi="Verdana"/>
          <w:color w:val="000000"/>
          <w:sz w:val="23"/>
          <w:szCs w:val="23"/>
          <w:bdr w:val="none" w:sz="0" w:space="0" w:color="auto" w:frame="1"/>
          <w:shd w:val="clear" w:color="auto" w:fill="FFFFFF"/>
        </w:rPr>
        <w:t>elev;</w:t>
      </w:r>
      <w:r>
        <w:rPr>
          <w:rStyle w:val="slitttl"/>
          <w:rFonts w:ascii="Verdana" w:hAnsi="Verdana"/>
          <w:b/>
          <w:bCs/>
          <w:color w:val="8B0000"/>
          <w:sz w:val="23"/>
          <w:szCs w:val="23"/>
          <w:bdr w:val="none" w:sz="0" w:space="0" w:color="auto" w:frame="1"/>
          <w:shd w:val="clear" w:color="auto" w:fill="FFFFFF"/>
        </w:rPr>
        <w:t>f</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integrarea și interoperabilitatea - platforma dedicată procesului de evaluare poate fi integrată cu alte sisteme de gestionare a învățării sau cu alte aplicații de evaluare, oferind astfel o experiență integrată pentru utilizatori, cadre didactice și </w:t>
      </w:r>
      <w:proofErr w:type="spellStart"/>
      <w:r>
        <w:rPr>
          <w:rStyle w:val="slitbdy"/>
          <w:rFonts w:ascii="Verdana" w:hAnsi="Verdana"/>
          <w:color w:val="000000"/>
          <w:sz w:val="23"/>
          <w:szCs w:val="23"/>
          <w:bdr w:val="none" w:sz="0" w:space="0" w:color="auto" w:frame="1"/>
          <w:shd w:val="clear" w:color="auto" w:fill="FFFFFF"/>
        </w:rPr>
        <w:t>elevi;</w:t>
      </w:r>
      <w:r>
        <w:rPr>
          <w:rStyle w:val="slitttl"/>
          <w:rFonts w:ascii="Verdana" w:hAnsi="Verdana"/>
          <w:b/>
          <w:bCs/>
          <w:color w:val="8B0000"/>
          <w:sz w:val="23"/>
          <w:szCs w:val="23"/>
          <w:bdr w:val="none" w:sz="0" w:space="0" w:color="auto" w:frame="1"/>
          <w:shd w:val="clear" w:color="auto" w:fill="FFFFFF"/>
        </w:rPr>
        <w:t>g</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securitatea - platforma dedicată procesului de evaluare asigură:</w:t>
      </w:r>
      <w:r>
        <w:rPr>
          <w:rStyle w:val="spctttl"/>
          <w:rFonts w:ascii="Verdana" w:hAnsi="Verdana"/>
          <w:b/>
          <w:bCs/>
          <w:color w:val="8B0000"/>
          <w:sz w:val="23"/>
          <w:szCs w:val="23"/>
          <w:bdr w:val="none" w:sz="0" w:space="0" w:color="auto" w:frame="1"/>
          <w:shd w:val="clear" w:color="auto" w:fill="FFFFFF"/>
        </w:rPr>
        <w:t>(i)</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protecția utilizatorilor și a conținuturilor platformei;</w:t>
      </w:r>
      <w:r>
        <w:rPr>
          <w:rStyle w:val="spctttl"/>
          <w:rFonts w:ascii="Verdana" w:hAnsi="Verdana"/>
          <w:b/>
          <w:bCs/>
          <w:color w:val="8B0000"/>
          <w:sz w:val="23"/>
          <w:szCs w:val="23"/>
          <w:bdr w:val="none" w:sz="0" w:space="0" w:color="auto" w:frame="1"/>
          <w:shd w:val="clear" w:color="auto" w:fill="FFFFFF"/>
        </w:rPr>
        <w:t>(ii)</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anularea oricăror tentative de fraudare, plagiat, altor forme de nereguli în cadrul procesului de evaluare;</w:t>
      </w:r>
      <w:r>
        <w:rPr>
          <w:rStyle w:val="spctttl"/>
          <w:rFonts w:ascii="Verdana" w:hAnsi="Verdana"/>
          <w:b/>
          <w:bCs/>
          <w:color w:val="8B0000"/>
          <w:sz w:val="23"/>
          <w:szCs w:val="23"/>
          <w:bdr w:val="none" w:sz="0" w:space="0" w:color="auto" w:frame="1"/>
          <w:shd w:val="clear" w:color="auto" w:fill="FFFFFF"/>
        </w:rPr>
        <w:t>(iii)</w:t>
      </w:r>
      <w:r>
        <w:rPr>
          <w:rStyle w:val="spct"/>
          <w:rFonts w:ascii="Verdana" w:hAnsi="Verdana"/>
          <w:color w:val="000000"/>
          <w:sz w:val="23"/>
          <w:szCs w:val="23"/>
          <w:bdr w:val="dotted" w:sz="6" w:space="0" w:color="FEFEFE" w:frame="1"/>
          <w:shd w:val="clear" w:color="auto" w:fill="FFFFFF"/>
        </w:rPr>
        <w:t> </w:t>
      </w:r>
      <w:r>
        <w:rPr>
          <w:rStyle w:val="spctbdy"/>
          <w:rFonts w:ascii="Verdana" w:hAnsi="Verdana"/>
          <w:color w:val="000000"/>
          <w:sz w:val="23"/>
          <w:szCs w:val="23"/>
          <w:bdr w:val="none" w:sz="0" w:space="0" w:color="auto" w:frame="1"/>
          <w:shd w:val="clear" w:color="auto" w:fill="FFFFFF"/>
        </w:rPr>
        <w:t xml:space="preserve">respectarea prevederilor </w:t>
      </w:r>
      <w:proofErr w:type="spellStart"/>
      <w:r>
        <w:rPr>
          <w:rStyle w:val="spctbdy"/>
          <w:rFonts w:ascii="Verdana" w:hAnsi="Verdana"/>
          <w:color w:val="000000"/>
          <w:sz w:val="23"/>
          <w:szCs w:val="23"/>
          <w:bdr w:val="none" w:sz="0" w:space="0" w:color="auto" w:frame="1"/>
          <w:shd w:val="clear" w:color="auto" w:fill="FFFFFF"/>
        </w:rPr>
        <w:t>GDPR.</w:t>
      </w:r>
      <w:r>
        <w:rPr>
          <w:rStyle w:val="scapttl"/>
          <w:rFonts w:ascii="Verdana" w:hAnsi="Verdana"/>
          <w:b/>
          <w:bCs/>
          <w:color w:val="A52A2A"/>
          <w:sz w:val="21"/>
          <w:szCs w:val="21"/>
          <w:bdr w:val="none" w:sz="0" w:space="0" w:color="auto" w:frame="1"/>
          <w:shd w:val="clear" w:color="auto" w:fill="FFFFFF"/>
        </w:rPr>
        <w:t>Capitolul</w:t>
      </w:r>
      <w:proofErr w:type="spellEnd"/>
      <w:r>
        <w:rPr>
          <w:rStyle w:val="scapttl"/>
          <w:rFonts w:ascii="Verdana" w:hAnsi="Verdana"/>
          <w:b/>
          <w:bCs/>
          <w:color w:val="A52A2A"/>
          <w:sz w:val="21"/>
          <w:szCs w:val="21"/>
          <w:bdr w:val="none" w:sz="0" w:space="0" w:color="auto" w:frame="1"/>
          <w:shd w:val="clear" w:color="auto" w:fill="FFFFFF"/>
        </w:rPr>
        <w:t xml:space="preserve"> VII</w:t>
      </w:r>
      <w:r>
        <w:rPr>
          <w:rStyle w:val="scapden"/>
          <w:rFonts w:ascii="Verdana" w:hAnsi="Verdana"/>
          <w:b/>
          <w:bCs/>
          <w:color w:val="A52A2A"/>
          <w:sz w:val="21"/>
          <w:szCs w:val="21"/>
          <w:bdr w:val="none" w:sz="0" w:space="0" w:color="auto" w:frame="1"/>
          <w:shd w:val="clear" w:color="auto" w:fill="FFFFFF"/>
        </w:rPr>
        <w:t xml:space="preserve"> Dispoziții </w:t>
      </w:r>
      <w:proofErr w:type="spellStart"/>
      <w:r>
        <w:rPr>
          <w:rStyle w:val="scapden"/>
          <w:rFonts w:ascii="Verdana" w:hAnsi="Verdana"/>
          <w:b/>
          <w:bCs/>
          <w:color w:val="A52A2A"/>
          <w:sz w:val="21"/>
          <w:szCs w:val="21"/>
          <w:bdr w:val="none" w:sz="0" w:space="0" w:color="auto" w:frame="1"/>
          <w:shd w:val="clear" w:color="auto" w:fill="FFFFFF"/>
        </w:rPr>
        <w:t>finale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30</w:t>
      </w:r>
      <w:r>
        <w:rPr>
          <w:rStyle w:val="spar"/>
          <w:rFonts w:ascii="Verdana" w:hAnsi="Verdana"/>
          <w:color w:val="000000"/>
          <w:sz w:val="23"/>
          <w:szCs w:val="23"/>
          <w:bdr w:val="none" w:sz="0" w:space="0" w:color="auto" w:frame="1"/>
          <w:shd w:val="clear" w:color="auto" w:fill="FFFFFF"/>
        </w:rPr>
        <w:t xml:space="preserve">Evaluarea în mediul online a performanțelor școlare și a </w:t>
      </w:r>
      <w:r>
        <w:rPr>
          <w:rStyle w:val="spar"/>
          <w:rFonts w:ascii="Verdana" w:hAnsi="Verdana"/>
          <w:color w:val="000000"/>
          <w:sz w:val="23"/>
          <w:szCs w:val="23"/>
          <w:bdr w:val="none" w:sz="0" w:space="0" w:color="auto" w:frame="1"/>
          <w:shd w:val="clear" w:color="auto" w:fill="FFFFFF"/>
        </w:rPr>
        <w:lastRenderedPageBreak/>
        <w:t xml:space="preserve">competențelor elevilor se realizează în conformitate cu programul-cadru </w:t>
      </w:r>
      <w:proofErr w:type="spellStart"/>
      <w:r>
        <w:rPr>
          <w:rStyle w:val="spar"/>
          <w:rFonts w:ascii="Verdana" w:hAnsi="Verdana"/>
          <w:color w:val="000000"/>
          <w:sz w:val="23"/>
          <w:szCs w:val="23"/>
          <w:bdr w:val="none" w:sz="0" w:space="0" w:color="auto" w:frame="1"/>
          <w:shd w:val="clear" w:color="auto" w:fill="FFFFFF"/>
        </w:rPr>
        <w:t>DigiComp</w:t>
      </w:r>
      <w:proofErr w:type="spellEnd"/>
      <w:r>
        <w:rPr>
          <w:rStyle w:val="spar"/>
          <w:rFonts w:ascii="Verdana" w:hAnsi="Verdana"/>
          <w:color w:val="000000"/>
          <w:sz w:val="23"/>
          <w:szCs w:val="23"/>
          <w:bdr w:val="none" w:sz="0" w:space="0" w:color="auto" w:frame="1"/>
          <w:shd w:val="clear" w:color="auto" w:fill="FFFFFF"/>
        </w:rPr>
        <w:t xml:space="preserve"> cu privire la identificarea, pentru fiecare elev și pentru fiecare disciplină/modul de pregătire profesională, a descriptorilor ce definesc competența </w:t>
      </w:r>
      <w:proofErr w:type="spellStart"/>
      <w:r>
        <w:rPr>
          <w:rStyle w:val="spar"/>
          <w:rFonts w:ascii="Verdana" w:hAnsi="Verdana"/>
          <w:color w:val="000000"/>
          <w:sz w:val="23"/>
          <w:szCs w:val="23"/>
          <w:bdr w:val="none" w:sz="0" w:space="0" w:color="auto" w:frame="1"/>
          <w:shd w:val="clear" w:color="auto" w:fill="FFFFFF"/>
        </w:rPr>
        <w:t>digitală.</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31</w:t>
      </w:r>
      <w:r>
        <w:rPr>
          <w:rStyle w:val="spar"/>
          <w:rFonts w:ascii="Verdana" w:hAnsi="Verdana"/>
          <w:color w:val="000000"/>
          <w:sz w:val="23"/>
          <w:szCs w:val="23"/>
          <w:bdr w:val="none" w:sz="0" w:space="0" w:color="auto" w:frame="1"/>
          <w:shd w:val="clear" w:color="auto" w:fill="FFFFFF"/>
        </w:rPr>
        <w:t xml:space="preserve">Unitățile de învățământ elaborează pe baza prezentei metodologii-cadru proceduri proprii privind activitățile de evaluare în mediul online a performanțelor școlare și a competențelor elevilor, precum și pentru prelucrarea datelor cu caracter personal, astfel încât să </w:t>
      </w:r>
      <w:proofErr w:type="spellStart"/>
      <w:r>
        <w:rPr>
          <w:rStyle w:val="spar"/>
          <w:rFonts w:ascii="Verdana" w:hAnsi="Verdana"/>
          <w:color w:val="000000"/>
          <w:sz w:val="23"/>
          <w:szCs w:val="23"/>
          <w:bdr w:val="none" w:sz="0" w:space="0" w:color="auto" w:frame="1"/>
          <w:shd w:val="clear" w:color="auto" w:fill="FFFFFF"/>
        </w:rPr>
        <w:t>asigure:</w:t>
      </w:r>
      <w:r>
        <w:rPr>
          <w:rStyle w:val="slitttl"/>
          <w:rFonts w:ascii="Verdana" w:hAnsi="Verdana"/>
          <w:b/>
          <w:bCs/>
          <w:color w:val="8B0000"/>
          <w:sz w:val="23"/>
          <w:szCs w:val="23"/>
          <w:bdr w:val="none" w:sz="0" w:space="0" w:color="auto" w:frame="1"/>
          <w:shd w:val="clear" w:color="auto" w:fill="FFFFFF"/>
        </w:rPr>
        <w:t>a</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implicarea în procesul de evaluare numai a cadrelor didactice și elevilor din respectiva unitate de </w:t>
      </w:r>
      <w:proofErr w:type="spellStart"/>
      <w:r>
        <w:rPr>
          <w:rStyle w:val="slitbdy"/>
          <w:rFonts w:ascii="Verdana" w:hAnsi="Verdana"/>
          <w:color w:val="000000"/>
          <w:sz w:val="23"/>
          <w:szCs w:val="23"/>
          <w:bdr w:val="none" w:sz="0" w:space="0" w:color="auto" w:frame="1"/>
          <w:shd w:val="clear" w:color="auto" w:fill="FFFFFF"/>
        </w:rPr>
        <w:t>învățământ;</w:t>
      </w:r>
      <w:r>
        <w:rPr>
          <w:rStyle w:val="slitttl"/>
          <w:rFonts w:ascii="Verdana" w:hAnsi="Verdana"/>
          <w:b/>
          <w:bCs/>
          <w:color w:val="8B0000"/>
          <w:sz w:val="23"/>
          <w:szCs w:val="23"/>
          <w:bdr w:val="none" w:sz="0" w:space="0" w:color="auto" w:frame="1"/>
          <w:shd w:val="clear" w:color="auto" w:fill="FFFFFF"/>
        </w:rPr>
        <w:t>b</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păstrarea confidențialității asupra derulării procesului de </w:t>
      </w:r>
      <w:proofErr w:type="spellStart"/>
      <w:r>
        <w:rPr>
          <w:rStyle w:val="slitbdy"/>
          <w:rFonts w:ascii="Verdana" w:hAnsi="Verdana"/>
          <w:color w:val="000000"/>
          <w:sz w:val="23"/>
          <w:szCs w:val="23"/>
          <w:bdr w:val="none" w:sz="0" w:space="0" w:color="auto" w:frame="1"/>
          <w:shd w:val="clear" w:color="auto" w:fill="FFFFFF"/>
        </w:rPr>
        <w:t>evaluare;</w:t>
      </w:r>
      <w:r>
        <w:rPr>
          <w:rStyle w:val="slitttl"/>
          <w:rFonts w:ascii="Verdana" w:hAnsi="Verdana"/>
          <w:b/>
          <w:bCs/>
          <w:color w:val="8B0000"/>
          <w:sz w:val="23"/>
          <w:szCs w:val="23"/>
          <w:bdr w:val="none" w:sz="0" w:space="0" w:color="auto" w:frame="1"/>
          <w:shd w:val="clear" w:color="auto" w:fill="FFFFFF"/>
        </w:rPr>
        <w:t>c</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folosirea informațiilor legate de procesul evaluativ numai pentru atingerea scopurilor agreate la nivelul conducerii unității de </w:t>
      </w:r>
      <w:proofErr w:type="spellStart"/>
      <w:r>
        <w:rPr>
          <w:rStyle w:val="slitbdy"/>
          <w:rFonts w:ascii="Verdana" w:hAnsi="Verdana"/>
          <w:color w:val="000000"/>
          <w:sz w:val="23"/>
          <w:szCs w:val="23"/>
          <w:bdr w:val="none" w:sz="0" w:space="0" w:color="auto" w:frame="1"/>
          <w:shd w:val="clear" w:color="auto" w:fill="FFFFFF"/>
        </w:rPr>
        <w:t>învățământ;</w:t>
      </w:r>
      <w:r>
        <w:rPr>
          <w:rStyle w:val="slitttl"/>
          <w:rFonts w:ascii="Verdana" w:hAnsi="Verdana"/>
          <w:b/>
          <w:bCs/>
          <w:color w:val="8B0000"/>
          <w:sz w:val="23"/>
          <w:szCs w:val="23"/>
          <w:bdr w:val="none" w:sz="0" w:space="0" w:color="auto" w:frame="1"/>
          <w:shd w:val="clear" w:color="auto" w:fill="FFFFFF"/>
        </w:rPr>
        <w:t>d</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respectarea precizărilor normative și a deontologiei evaluării pentru ca informațiile cu caracter individual legate de procesul evaluativ să fie </w:t>
      </w:r>
      <w:proofErr w:type="spellStart"/>
      <w:r>
        <w:rPr>
          <w:rStyle w:val="slitbdy"/>
          <w:rFonts w:ascii="Verdana" w:hAnsi="Verdana"/>
          <w:color w:val="000000"/>
          <w:sz w:val="23"/>
          <w:szCs w:val="23"/>
          <w:bdr w:val="none" w:sz="0" w:space="0" w:color="auto" w:frame="1"/>
          <w:shd w:val="clear" w:color="auto" w:fill="FFFFFF"/>
        </w:rPr>
        <w:t>protejate;</w:t>
      </w:r>
      <w:r>
        <w:rPr>
          <w:rStyle w:val="slitttl"/>
          <w:rFonts w:ascii="Verdana" w:hAnsi="Verdana"/>
          <w:b/>
          <w:bCs/>
          <w:color w:val="8B0000"/>
          <w:sz w:val="23"/>
          <w:szCs w:val="23"/>
          <w:bdr w:val="none" w:sz="0" w:space="0" w:color="auto" w:frame="1"/>
          <w:shd w:val="clear" w:color="auto" w:fill="FFFFFF"/>
        </w:rPr>
        <w:t>e</w:t>
      </w:r>
      <w:proofErr w:type="spellEnd"/>
      <w:r>
        <w:rPr>
          <w:rStyle w:val="slitttl"/>
          <w:rFonts w:ascii="Verdana" w:hAnsi="Verdana"/>
          <w:b/>
          <w:bCs/>
          <w:color w:val="8B0000"/>
          <w:sz w:val="23"/>
          <w:szCs w:val="23"/>
          <w:bdr w:val="none" w:sz="0" w:space="0" w:color="auto" w:frame="1"/>
          <w:shd w:val="clear" w:color="auto" w:fill="FFFFFF"/>
        </w:rPr>
        <w:t>)</w:t>
      </w:r>
      <w:r>
        <w:rPr>
          <w:rStyle w:val="slit"/>
          <w:rFonts w:ascii="Verdana" w:hAnsi="Verdana"/>
          <w:color w:val="000000"/>
          <w:sz w:val="23"/>
          <w:szCs w:val="23"/>
          <w:bdr w:val="dotted" w:sz="6" w:space="0" w:color="FEFEFE" w:frame="1"/>
          <w:shd w:val="clear" w:color="auto" w:fill="FFFFFF"/>
        </w:rPr>
        <w:t> </w:t>
      </w:r>
      <w:r>
        <w:rPr>
          <w:rStyle w:val="slitbdy"/>
          <w:rFonts w:ascii="Verdana" w:hAnsi="Verdana"/>
          <w:color w:val="000000"/>
          <w:sz w:val="23"/>
          <w:szCs w:val="23"/>
          <w:bdr w:val="none" w:sz="0" w:space="0" w:color="auto" w:frame="1"/>
          <w:shd w:val="clear" w:color="auto" w:fill="FFFFFF"/>
        </w:rPr>
        <w:t xml:space="preserve">conștientizarea de către evaluatori a misiunii ce le revine, a importanței metodelor pe care le folosesc, a semnificației rezultatelor și a consecințelor procesului de </w:t>
      </w:r>
      <w:proofErr w:type="spellStart"/>
      <w:r>
        <w:rPr>
          <w:rStyle w:val="slitbdy"/>
          <w:rFonts w:ascii="Verdana" w:hAnsi="Verdana"/>
          <w:color w:val="000000"/>
          <w:sz w:val="23"/>
          <w:szCs w:val="23"/>
          <w:bdr w:val="none" w:sz="0" w:space="0" w:color="auto" w:frame="1"/>
          <w:shd w:val="clear" w:color="auto" w:fill="FFFFFF"/>
        </w:rPr>
        <w:t>evaluare.</w:t>
      </w:r>
      <w:r>
        <w:rPr>
          <w:rStyle w:val="sartttl"/>
          <w:rFonts w:ascii="Verdana" w:hAnsi="Verdana"/>
          <w:b/>
          <w:bCs/>
          <w:color w:val="00008B"/>
          <w:sz w:val="17"/>
          <w:szCs w:val="17"/>
          <w:bdr w:val="none" w:sz="0" w:space="0" w:color="auto" w:frame="1"/>
          <w:shd w:val="clear" w:color="auto" w:fill="FFFFFF"/>
        </w:rPr>
        <w:t>Articolul</w:t>
      </w:r>
      <w:proofErr w:type="spellEnd"/>
      <w:r>
        <w:rPr>
          <w:rStyle w:val="sartttl"/>
          <w:rFonts w:ascii="Verdana" w:hAnsi="Verdana"/>
          <w:b/>
          <w:bCs/>
          <w:color w:val="00008B"/>
          <w:sz w:val="17"/>
          <w:szCs w:val="17"/>
          <w:bdr w:val="none" w:sz="0" w:space="0" w:color="auto" w:frame="1"/>
          <w:shd w:val="clear" w:color="auto" w:fill="FFFFFF"/>
        </w:rPr>
        <w:t xml:space="preserve"> 32</w:t>
      </w:r>
      <w:r>
        <w:rPr>
          <w:rStyle w:val="spar"/>
          <w:rFonts w:ascii="Verdana" w:hAnsi="Verdana"/>
          <w:color w:val="000000"/>
          <w:sz w:val="23"/>
          <w:szCs w:val="23"/>
          <w:bdr w:val="none" w:sz="0" w:space="0" w:color="auto" w:frame="1"/>
          <w:shd w:val="clear" w:color="auto" w:fill="FFFFFF"/>
        </w:rPr>
        <w:t>Ministerul Educației emite o serie de proceduri ulterioare pentru asigurarea bunei derulări a procesului de evaluare în mediul online a performanțelor școlare și a competențelor elevilor.------</w:t>
      </w:r>
    </w:p>
    <w:sectPr w:rsidR="00813F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30F"/>
    <w:rsid w:val="00813F02"/>
    <w:rsid w:val="00DF13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D81C"/>
  <w15:chartTrackingRefBased/>
  <w15:docId w15:val="{8D7A8F53-B00A-41E7-901F-383C7E027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agcollapsed">
    <w:name w:val="tag_collapsed"/>
    <w:basedOn w:val="Fontdeparagrafimplicit"/>
    <w:rsid w:val="00DF130F"/>
  </w:style>
  <w:style w:type="character" w:customStyle="1" w:styleId="scapttl">
    <w:name w:val="s_cap_ttl"/>
    <w:basedOn w:val="Fontdeparagrafimplicit"/>
    <w:rsid w:val="00DF130F"/>
  </w:style>
  <w:style w:type="character" w:customStyle="1" w:styleId="scapden">
    <w:name w:val="s_cap_den"/>
    <w:basedOn w:val="Fontdeparagrafimplicit"/>
    <w:rsid w:val="00DF130F"/>
  </w:style>
  <w:style w:type="character" w:customStyle="1" w:styleId="sartttl">
    <w:name w:val="s_art_ttl"/>
    <w:basedOn w:val="Fontdeparagrafimplicit"/>
    <w:rsid w:val="00DF130F"/>
  </w:style>
  <w:style w:type="character" w:customStyle="1" w:styleId="spar">
    <w:name w:val="s_par"/>
    <w:basedOn w:val="Fontdeparagrafimplicit"/>
    <w:rsid w:val="00DF130F"/>
  </w:style>
  <w:style w:type="character" w:customStyle="1" w:styleId="slit">
    <w:name w:val="s_lit"/>
    <w:basedOn w:val="Fontdeparagrafimplicit"/>
    <w:rsid w:val="00DF130F"/>
  </w:style>
  <w:style w:type="character" w:customStyle="1" w:styleId="slitttl">
    <w:name w:val="s_lit_ttl"/>
    <w:basedOn w:val="Fontdeparagrafimplicit"/>
    <w:rsid w:val="00DF130F"/>
  </w:style>
  <w:style w:type="character" w:customStyle="1" w:styleId="slitbdy">
    <w:name w:val="s_lit_bdy"/>
    <w:basedOn w:val="Fontdeparagrafimplicit"/>
    <w:rsid w:val="00DF130F"/>
  </w:style>
  <w:style w:type="character" w:customStyle="1" w:styleId="saln">
    <w:name w:val="s_aln"/>
    <w:basedOn w:val="Fontdeparagrafimplicit"/>
    <w:rsid w:val="00DF130F"/>
  </w:style>
  <w:style w:type="character" w:customStyle="1" w:styleId="salnttl">
    <w:name w:val="s_aln_ttl"/>
    <w:basedOn w:val="Fontdeparagrafimplicit"/>
    <w:rsid w:val="00DF130F"/>
  </w:style>
  <w:style w:type="character" w:customStyle="1" w:styleId="salnbdy">
    <w:name w:val="s_aln_bdy"/>
    <w:basedOn w:val="Fontdeparagrafimplicit"/>
    <w:rsid w:val="00DF130F"/>
  </w:style>
  <w:style w:type="character" w:customStyle="1" w:styleId="slgi">
    <w:name w:val="s_lgi"/>
    <w:basedOn w:val="Fontdeparagrafimplicit"/>
    <w:rsid w:val="00DF130F"/>
  </w:style>
  <w:style w:type="character" w:customStyle="1" w:styleId="spct">
    <w:name w:val="s_pct"/>
    <w:basedOn w:val="Fontdeparagrafimplicit"/>
    <w:rsid w:val="00DF130F"/>
  </w:style>
  <w:style w:type="character" w:customStyle="1" w:styleId="spctttl">
    <w:name w:val="s_pct_ttl"/>
    <w:basedOn w:val="Fontdeparagrafimplicit"/>
    <w:rsid w:val="00DF130F"/>
  </w:style>
  <w:style w:type="character" w:customStyle="1" w:styleId="spctbdy">
    <w:name w:val="s_pct_bdy"/>
    <w:basedOn w:val="Fontdeparagrafimplicit"/>
    <w:rsid w:val="00DF1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5062</Words>
  <Characters>29360</Characters>
  <Application>Microsoft Office Word</Application>
  <DocSecurity>0</DocSecurity>
  <Lines>244</Lines>
  <Paragraphs>68</Paragraphs>
  <ScaleCrop>false</ScaleCrop>
  <Company/>
  <LinksUpToDate>false</LinksUpToDate>
  <CharactersWithSpaces>34354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dc:creator>
  <cp:keywords/>
  <dc:description/>
  <cp:lastModifiedBy>15</cp:lastModifiedBy>
  <cp:revision>2</cp:revision>
  <dcterms:created xsi:type="dcterms:W3CDTF">2023-09-21T08:25:00Z</dcterms:created>
  <dcterms:modified xsi:type="dcterms:W3CDTF">2023-09-21T08:29:00Z</dcterms:modified>
</cp:coreProperties>
</file>